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46" w:rsidRPr="00387053" w:rsidRDefault="00787746" w:rsidP="008670CB">
      <w:pPr>
        <w:jc w:val="center"/>
        <w:rPr>
          <w:rFonts w:ascii="Sylfaen" w:hAnsi="Sylfaen" w:cs="Sylfaen"/>
          <w:b/>
          <w:noProof/>
          <w:sz w:val="16"/>
          <w:szCs w:val="16"/>
          <w:lang w:val="ka-GE"/>
        </w:rPr>
      </w:pPr>
      <w:r w:rsidRPr="00387053">
        <w:rPr>
          <w:rFonts w:ascii="Sylfaen" w:hAnsi="Sylfaen" w:cs="Sylfaen"/>
          <w:b/>
          <w:noProof/>
          <w:sz w:val="16"/>
          <w:szCs w:val="16"/>
          <w:lang w:val="ka-GE"/>
        </w:rPr>
        <w:t xml:space="preserve">მომსახურების </w:t>
      </w:r>
      <w:r w:rsidR="00A35895" w:rsidRPr="00387053">
        <w:rPr>
          <w:rFonts w:ascii="Sylfaen" w:hAnsi="Sylfaen" w:cs="Sylfaen"/>
          <w:b/>
          <w:noProof/>
          <w:sz w:val="16"/>
          <w:szCs w:val="16"/>
          <w:lang w:val="ka-GE"/>
        </w:rPr>
        <w:t xml:space="preserve">ხელშეკრულება </w:t>
      </w:r>
      <w:r w:rsidR="004E4876" w:rsidRPr="00387053">
        <w:rPr>
          <w:rFonts w:ascii="Sylfaen" w:hAnsi="Sylfaen" w:cs="Sylfaen"/>
          <w:b/>
          <w:noProof/>
          <w:sz w:val="16"/>
          <w:szCs w:val="16"/>
          <w:lang w:val="ka-GE"/>
        </w:rPr>
        <w:t>#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instrText xml:space="preserve"> FORMTEXT </w:instrTex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fldChar w:fldCharType="separate"/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t> </w:t>
      </w:r>
      <w:r w:rsidR="004E4876" w:rsidRPr="00B404D2">
        <w:rPr>
          <w:rFonts w:ascii="Sylfaen" w:hAnsi="Sylfaen" w:cs="Calibri"/>
          <w:b/>
          <w:noProof/>
          <w:sz w:val="16"/>
          <w:szCs w:val="16"/>
          <w:lang w:val="ka-GE"/>
        </w:rPr>
        <w:fldChar w:fldCharType="end"/>
      </w:r>
    </w:p>
    <w:p w:rsidR="00A15946" w:rsidRPr="0073714B" w:rsidRDefault="00A15946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8205C3" w:rsidRPr="0073714B" w:rsidRDefault="00CF2839" w:rsidP="008670CB">
      <w:pPr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ქ. თბილისი</w:t>
      </w:r>
      <w:r w:rsidR="00C36ED8" w:rsidRPr="0073714B">
        <w:rPr>
          <w:rFonts w:ascii="Sylfaen" w:hAnsi="Sylfaen" w:cs="Sylfaen"/>
          <w:b/>
          <w:noProof/>
          <w:sz w:val="14"/>
          <w:szCs w:val="14"/>
          <w:lang w:val="ka-GE"/>
        </w:rPr>
        <w:t>, ს</w:t>
      </w:r>
      <w:r w:rsidR="00602CB9" w:rsidRPr="0073714B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5F770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ქართველო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602CB9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</w:t>
      </w:r>
      <w:r w:rsidR="00EA3DF0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                                               </w:t>
      </w:r>
      <w:r w:rsidR="009A7CB0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D3522E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</w:t>
      </w:r>
      <w:r w:rsidR="00BB0077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</w:t>
      </w:r>
      <w:r w:rsidR="00D3522E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8E4741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5942E0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01 </w:t>
      </w:r>
      <w:r w:rsidR="008D7E7A" w:rsidRPr="0073714B">
        <w:rPr>
          <w:rFonts w:ascii="Sylfaen" w:hAnsi="Sylfaen" w:cs="Sylfaen"/>
          <w:b/>
          <w:noProof/>
          <w:sz w:val="14"/>
          <w:szCs w:val="14"/>
          <w:lang w:val="ka-GE"/>
        </w:rPr>
        <w:t>იანვარი</w:t>
      </w:r>
      <w:r w:rsidR="005942E0" w:rsidRPr="0073714B">
        <w:rPr>
          <w:rFonts w:ascii="Sylfaen" w:hAnsi="Sylfaen" w:cs="Sylfaen"/>
          <w:b/>
          <w:noProof/>
          <w:sz w:val="14"/>
          <w:szCs w:val="14"/>
          <w:lang w:val="ka-GE"/>
        </w:rPr>
        <w:t>,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1A1FDD">
        <w:rPr>
          <w:rFonts w:ascii="Sylfaen" w:hAnsi="Sylfaen" w:cs="Sylfaen"/>
          <w:b/>
          <w:noProof/>
          <w:sz w:val="14"/>
          <w:szCs w:val="14"/>
          <w:lang w:val="ka-GE"/>
        </w:rPr>
        <w:t>20</w:t>
      </w:r>
      <w:r w:rsidR="00F93749">
        <w:rPr>
          <w:rFonts w:ascii="Sylfaen" w:hAnsi="Sylfaen" w:cs="Sylfaen"/>
          <w:b/>
          <w:noProof/>
          <w:sz w:val="14"/>
          <w:szCs w:val="14"/>
          <w:lang w:val="ka-GE"/>
        </w:rPr>
        <w:t>2</w:t>
      </w:r>
      <w:r w:rsidR="00491BA8">
        <w:rPr>
          <w:rFonts w:ascii="Sylfaen" w:hAnsi="Sylfaen" w:cs="Sylfaen"/>
          <w:b/>
          <w:noProof/>
          <w:sz w:val="14"/>
          <w:szCs w:val="14"/>
          <w:lang w:val="ka-GE"/>
        </w:rPr>
        <w:t>2</w:t>
      </w:r>
      <w:r w:rsidR="005F770D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წ</w:t>
      </w:r>
      <w:r w:rsidR="004545D4" w:rsidRPr="0073714B">
        <w:rPr>
          <w:rFonts w:ascii="Sylfaen" w:hAnsi="Sylfaen" w:cs="Sylfaen"/>
          <w:b/>
          <w:noProof/>
          <w:sz w:val="14"/>
          <w:szCs w:val="14"/>
          <w:lang w:val="ka-GE"/>
        </w:rPr>
        <w:t>ელი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:rsidR="00485EBE" w:rsidRPr="0073714B" w:rsidRDefault="00485EBE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0638B7" w:rsidRPr="0073714B" w:rsidTr="00AD1DCF">
        <w:trPr>
          <w:gridAfter w:val="2"/>
          <w:wAfter w:w="5891" w:type="dxa"/>
          <w:trHeight w:val="144"/>
        </w:trPr>
        <w:tc>
          <w:tcPr>
            <w:tcW w:w="613" w:type="dxa"/>
          </w:tcPr>
          <w:p w:rsidR="000638B7" w:rsidRPr="00B404D2" w:rsidRDefault="000638B7" w:rsidP="0038705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/>
          </w:tcPr>
          <w:p w:rsidR="000638B7" w:rsidRPr="00B404D2" w:rsidRDefault="000638B7" w:rsidP="00387053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Calibri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მომსახურების ხელშეკრულების მხარეებს წარმოადგენენ:</w:t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8670CB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: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        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საფირმო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BB0077" w:rsidRPr="0073714B" w:rsidRDefault="00BB0077" w:rsidP="0024630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24630C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სს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 xml:space="preserve"> ”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ლიბერთი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”</w:t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 მისამართი:</w:t>
            </w:r>
          </w:p>
        </w:tc>
        <w:tc>
          <w:tcPr>
            <w:tcW w:w="437" w:type="dxa"/>
          </w:tcPr>
          <w:p w:rsidR="00BB0077" w:rsidRPr="0073714B" w:rsidRDefault="00BB0077" w:rsidP="008670CB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საქართველო, ქ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.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თბილისი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,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ჭავჭავაძის გამზ.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№74;</w:t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 კოდი: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203828304</w:t>
            </w:r>
            <w:bookmarkStart w:id="0" w:name="_GoBack"/>
            <w:bookmarkEnd w:id="0"/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საკორესპონდენტო მისამართი:</w:t>
            </w:r>
          </w:p>
          <w:p w:rsidR="00BB0077" w:rsidRPr="00AB2906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(ივსება იმ შემთხვევაში თუ განსხვავდება იურიდიული მისამართისაგან)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წარმომადგენელი (ხელმომწერი) პირი: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bookmarkStart w:id="1" w:name="Text3"/>
        <w:tc>
          <w:tcPr>
            <w:tcW w:w="5454" w:type="dxa"/>
          </w:tcPr>
          <w:p w:rsidR="00BB0077" w:rsidRPr="00B404D2" w:rsidRDefault="00BB0077" w:rsidP="008670CB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  <w:bookmarkEnd w:id="1"/>
          </w:p>
        </w:tc>
      </w:tr>
    </w:tbl>
    <w:p w:rsidR="007B205F" w:rsidRPr="0073714B" w:rsidRDefault="007B205F" w:rsidP="007B205F">
      <w:pPr>
        <w:pStyle w:val="ListParagraph"/>
        <w:tabs>
          <w:tab w:val="left" w:pos="72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BB0077" w:rsidRPr="0073714B" w:rsidTr="00AD1DCF">
        <w:trPr>
          <w:trHeight w:val="144"/>
        </w:trPr>
        <w:tc>
          <w:tcPr>
            <w:tcW w:w="613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B0077" w:rsidRPr="0073714B" w:rsidRDefault="00BB0077" w:rsidP="00374BC3">
            <w:pPr>
              <w:tabs>
                <w:tab w:val="center" w:pos="2367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შემსრულებელი:                </w:t>
            </w:r>
          </w:p>
        </w:tc>
        <w:tc>
          <w:tcPr>
            <w:tcW w:w="437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B0077" w:rsidRPr="00B404D2" w:rsidRDefault="00BB0077" w:rsidP="00374BC3">
            <w:pPr>
              <w:pStyle w:val="Header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</w:tcPr>
          <w:p w:rsidR="00BB0077" w:rsidRPr="00B404D2" w:rsidRDefault="00BB0077" w:rsidP="00374BC3">
            <w:pPr>
              <w:pStyle w:val="Header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F1EF4" w:rsidP="00374BC3">
            <w:pPr>
              <w:tabs>
                <w:tab w:val="center" w:pos="2367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სახელწოდება/სახელი და გვარი: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pStyle w:val="Header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pStyle w:val="Header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233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B404D2" w:rsidRDefault="00BF1EF4" w:rsidP="00374BC3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საიდენტიფიკაციო/პირადი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ნომერი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F1EF4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იურიდიული/საცხოვრებელი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მისამართი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საკონტაქტო პირი: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Calibri" w:hAnsi="Calibri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F1EF4" w:rsidRPr="006C403B" w:rsidRDefault="00BF1EF4" w:rsidP="00BF1EF4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საკორესპონდენტო მისამართი:</w:t>
            </w:r>
          </w:p>
          <w:p w:rsidR="00BB0077" w:rsidRPr="0073714B" w:rsidRDefault="00BF1EF4" w:rsidP="00BF1EF4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ივსება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თუ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განსხვავდება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Arial"/>
                <w:i/>
                <w:noProof/>
                <w:sz w:val="14"/>
                <w:szCs w:val="14"/>
                <w:lang w:val="ka-GE"/>
              </w:rPr>
              <w:t>იურიდიული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/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საცხოვრებელი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მისამართისაგან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)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საბანკო რეკვიზიტები: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დასახელება: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სვიფტ კოდი: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ანგარიშის ნომერი: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B404D2" w:rsidRDefault="00BB0077" w:rsidP="00374BC3">
            <w:pPr>
              <w:jc w:val="both"/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</w:t>
            </w: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  <w:t xml:space="preserve"> (</w:t>
            </w: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ხელმომწერი</w:t>
            </w: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პირი</w:t>
            </w:r>
            <w:r w:rsidRPr="00B404D2">
              <w:rPr>
                <w:rFonts w:ascii="Sylfaen" w:hAnsi="Sylfaen" w:cs="Calibri"/>
                <w:i/>
                <w:noProof/>
                <w:sz w:val="14"/>
                <w:szCs w:val="14"/>
                <w:u w:val="single"/>
                <w:lang w:val="ka-GE"/>
              </w:rPr>
              <w:t>):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Del="000A6FC3" w:rsidRDefault="00BB0077" w:rsidP="00374BC3">
            <w:pPr>
              <w:rPr>
                <w:rFonts w:ascii="DejaVuSans" w:eastAsia="Calibri" w:hAnsi="DejaVuSans" w:cs="DejaVuSans"/>
                <w:sz w:val="14"/>
                <w:szCs w:val="14"/>
                <w:lang w:val="en-US" w:eastAsia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პირადი ნომერი: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AD1DCF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B404D2" w:rsidRDefault="00BB0077" w:rsidP="00374BC3">
            <w:pPr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 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430EAB" w:rsidRPr="0073714B" w:rsidRDefault="00430EAB" w:rsidP="007B205F">
      <w:pPr>
        <w:pStyle w:val="ListParagraph"/>
        <w:tabs>
          <w:tab w:val="left" w:pos="72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540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6" w:space="0" w:color="95B3D7"/>
          <w:insideV w:val="single" w:sz="6" w:space="0" w:color="95B3D7"/>
        </w:tblBorders>
        <w:tblLook w:val="04A0" w:firstRow="1" w:lastRow="0" w:firstColumn="1" w:lastColumn="0" w:noHBand="0" w:noVBand="1"/>
      </w:tblPr>
      <w:tblGrid>
        <w:gridCol w:w="615"/>
        <w:gridCol w:w="4785"/>
      </w:tblGrid>
      <w:tr w:rsidR="00BB0077" w:rsidRPr="00FD0C27" w:rsidTr="00AD1DCF">
        <w:tc>
          <w:tcPr>
            <w:tcW w:w="615" w:type="dxa"/>
            <w:shd w:val="clear" w:color="auto" w:fill="auto"/>
          </w:tcPr>
          <w:p w:rsidR="00BB0077" w:rsidRPr="00B404D2" w:rsidRDefault="00BB0077" w:rsidP="00B404D2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5" w:type="dxa"/>
            <w:shd w:val="clear" w:color="auto" w:fill="808080"/>
          </w:tcPr>
          <w:p w:rsidR="00BB0077" w:rsidRPr="00B404D2" w:rsidRDefault="00BB0077" w:rsidP="00B404D2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ხელშეკრულების საგანი</w:t>
            </w:r>
          </w:p>
        </w:tc>
      </w:tr>
    </w:tbl>
    <w:p w:rsidR="00BB0077" w:rsidRDefault="00BB0077" w:rsidP="00387053">
      <w:pPr>
        <w:pStyle w:val="ListParagraph"/>
        <w:tabs>
          <w:tab w:val="left" w:pos="630"/>
        </w:tabs>
        <w:ind w:left="63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CE03F5" w:rsidRPr="0073714B" w:rsidRDefault="00D64989" w:rsidP="009A4C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2349BE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და მისი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პირობების შესაბამისად</w:t>
      </w:r>
      <w:r w:rsidR="00662D9B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(ა) </w:t>
      </w:r>
      <w:r w:rsidR="00853AB5"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="00853AB5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იღებს ვალდებულებას </w:t>
      </w:r>
      <w:r w:rsidR="00413F93" w:rsidRPr="0073714B">
        <w:rPr>
          <w:rFonts w:ascii="Sylfaen" w:hAnsi="Sylfaen" w:cs="Sylfaen"/>
          <w:noProof/>
          <w:sz w:val="14"/>
          <w:szCs w:val="14"/>
          <w:lang w:val="ka-GE"/>
        </w:rPr>
        <w:t>შეასრულოს</w:t>
      </w:r>
      <w:r w:rsidR="00D22B6F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D22B6F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მე-3 მუხლით </w:t>
      </w:r>
      <w:r w:rsidR="00D22B6F" w:rsidRPr="0073714B">
        <w:rPr>
          <w:rFonts w:ascii="Sylfaen" w:hAnsi="Sylfaen" w:cs="Sylfaen"/>
          <w:noProof/>
          <w:sz w:val="14"/>
          <w:szCs w:val="14"/>
          <w:lang w:val="ka-GE"/>
        </w:rPr>
        <w:t>განსაზღვრული მომსახურება</w:t>
      </w:r>
      <w:r w:rsidR="00580EF7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(შემდგომში - </w:t>
      </w:r>
      <w:r w:rsidR="00580EF7"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მომსახურება</w:t>
      </w:r>
      <w:r w:rsidR="00580EF7" w:rsidRPr="0073714B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681072" w:rsidRPr="0073714B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662D9B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ხოლო (ბ) </w:t>
      </w:r>
      <w:r w:rsidR="00662D9B" w:rsidRPr="0073714B">
        <w:rPr>
          <w:rFonts w:ascii="Sylfaen" w:hAnsi="Sylfaen" w:cs="Sylfaen"/>
          <w:b/>
          <w:noProof/>
          <w:sz w:val="14"/>
          <w:szCs w:val="14"/>
          <w:lang w:val="ka-GE"/>
        </w:rPr>
        <w:t>ბ</w:t>
      </w:r>
      <w:r w:rsidR="00CE03F5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ანკი </w:t>
      </w:r>
      <w:r w:rsidR="00CE03F5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იღებს </w:t>
      </w:r>
      <w:r w:rsidR="00BF2EE5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ვალდებულებას გადაუხადოს </w:t>
      </w:r>
      <w:r w:rsidR="006265C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</w:t>
      </w:r>
      <w:r w:rsidR="006D2DE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ს</w:t>
      </w:r>
      <w:r w:rsidR="006265C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E463C"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E463C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მე-3 მუხლით </w:t>
      </w:r>
      <w:r w:rsidR="006265C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განსაზღვრული </w:t>
      </w:r>
      <w:r w:rsidR="006265C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="006265C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საფასური.</w:t>
      </w:r>
    </w:p>
    <w:p w:rsidR="00E7485E" w:rsidRPr="00E570A4" w:rsidRDefault="00E7485E" w:rsidP="00E7485E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საგნის 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>აღწერა, მისი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მიწოდების პირობები, აგრეთვე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საფასურის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>მოცულობა,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პირგასამტეხლო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მიერ შეთანხმებული სხვა დამატებითი პირობები მოცემულია </w:t>
      </w:r>
      <w:r w:rsidRPr="00951070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noProof/>
          <w:sz w:val="14"/>
          <w:szCs w:val="14"/>
          <w:lang w:val="ka-GE"/>
        </w:rPr>
        <w:t>შესაბამის</w:t>
      </w:r>
      <w:r w:rsidRPr="00951070">
        <w:rPr>
          <w:rFonts w:ascii="Sylfaen" w:hAnsi="Sylfaen" w:cs="Sylfaen"/>
          <w:noProof/>
          <w:sz w:val="14"/>
          <w:szCs w:val="14"/>
          <w:lang w:val="ka-GE"/>
        </w:rPr>
        <w:t xml:space="preserve"> მუხლებში.</w:t>
      </w:r>
    </w:p>
    <w:p w:rsidR="0030507C" w:rsidRPr="0073714B" w:rsidRDefault="0030507C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-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804"/>
        <w:gridCol w:w="450"/>
        <w:gridCol w:w="5400"/>
      </w:tblGrid>
      <w:tr w:rsidR="00BB0077" w:rsidRPr="0073714B" w:rsidTr="00AD1DCF">
        <w:trPr>
          <w:gridAfter w:val="2"/>
          <w:wAfter w:w="5850" w:type="dxa"/>
          <w:trHeight w:val="144"/>
        </w:trPr>
        <w:tc>
          <w:tcPr>
            <w:tcW w:w="596" w:type="dxa"/>
          </w:tcPr>
          <w:p w:rsidR="00BB0077" w:rsidRPr="00B404D2" w:rsidRDefault="00BB0077" w:rsidP="0038705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  <w:shd w:val="clear" w:color="auto" w:fill="808080"/>
          </w:tcPr>
          <w:p w:rsidR="00BB0077" w:rsidRPr="00B404D2" w:rsidRDefault="00BB0077" w:rsidP="00387053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noProof/>
                <w:color w:val="FFFFFF"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მომსახურების</w:t>
            </w:r>
            <w:r w:rsidRPr="00B404D2">
              <w:rPr>
                <w:rFonts w:ascii="Sylfaen" w:hAnsi="Sylfaen" w:cs="Sylfaen"/>
                <w:noProof/>
                <w:color w:val="FFFFFF"/>
                <w:sz w:val="14"/>
                <w:szCs w:val="14"/>
                <w:lang w:val="ka-GE"/>
              </w:rPr>
              <w:t xml:space="preserve"> </w:t>
            </w:r>
            <w:r w:rsidRPr="00B404D2">
              <w:rPr>
                <w:rFonts w:ascii="Sylfaen" w:hAnsi="Sylfaen" w:cs="Sylfaen"/>
                <w:b/>
                <w:noProof/>
                <w:color w:val="FFFFFF"/>
                <w:sz w:val="14"/>
                <w:szCs w:val="14"/>
                <w:lang w:val="ka-GE"/>
              </w:rPr>
              <w:t>აღწერა და მომსახურების შესრულების პირობები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1544BB">
            <w:pP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აღწერა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50" w:type="dxa"/>
          </w:tcPr>
          <w:p w:rsidR="00BB0077" w:rsidRDefault="00BB0077" w:rsidP="00E40E9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Default="00BB0077" w:rsidP="00E40E9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ტექსტი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ბანკის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მიერ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შემსრულებლისათვის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შეკვეთის მიწოდების პირობები ან/და გადასაცემი მასალის აღწერა (ასეთის არსებობისას):</w:t>
            </w:r>
          </w:p>
        </w:tc>
        <w:tc>
          <w:tcPr>
            <w:tcW w:w="450" w:type="dxa"/>
          </w:tcPr>
          <w:p w:rsidR="00BB0077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 w:rsidP="00374BC3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ტექსტი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შესრულების ვადა (დრო):</w:t>
            </w:r>
          </w:p>
        </w:tc>
        <w:tc>
          <w:tcPr>
            <w:tcW w:w="450" w:type="dxa"/>
          </w:tcPr>
          <w:p w:rsidR="00BB0077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 w:rsidP="00374BC3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ტექსტი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 მისი ნაწილის (ეტაპის) შესრულების მიღება–ჩაბარება:</w:t>
            </w:r>
          </w:p>
        </w:tc>
        <w:tc>
          <w:tcPr>
            <w:tcW w:w="450" w:type="dxa"/>
          </w:tcPr>
          <w:p w:rsidR="00BB0077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73714B" w:rsidRDefault="00BB0077" w:rsidP="00374BC3">
            <w:pPr>
              <w:jc w:val="both"/>
              <w:rPr>
                <w:rFonts w:ascii="Sylfaen" w:hAnsi="Sylfaen"/>
                <w:noProof/>
                <w:sz w:val="14"/>
                <w:szCs w:val="14"/>
                <w:lang w:val="en-US"/>
              </w:rPr>
            </w:pP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[</w:t>
            </w:r>
            <w:r w:rsidRPr="0073714B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(ეტაპის) შესრულება მიღება–ჩაბარების აქტით დადასტურებას არ საჭიროებს] &lt; ან &gt; [</w:t>
            </w:r>
            <w:r w:rsidRPr="0073714B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(ეტაპის) შესრულება საჭიროებს მიღება–ჩაბარების აქტით დადასტურებას] &lt; ან &gt; [მიეთითოს </w:t>
            </w:r>
            <w:r w:rsidRPr="0073714B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(ეტაპის) შესრულების დამატებითი პირობები რის საფუძველზე და შესაბამისი პერიოდულობით მხარეთა შორის უნდა გაფორმდეს შესაბამისი შესრულების მიღება–ჩაბარების აქტი]; 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საფასური:</w:t>
            </w:r>
          </w:p>
        </w:tc>
        <w:tc>
          <w:tcPr>
            <w:tcW w:w="450" w:type="dxa"/>
          </w:tcPr>
          <w:p w:rsidR="00BB0077" w:rsidRDefault="00BB0077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>
            <w:pPr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  <w:r w:rsidRPr="00C86479">
              <w:rPr>
                <w:rFonts w:ascii="Sylfaen" w:hAnsi="Sylfaen" w:cs="Sylfaen"/>
                <w:sz w:val="14"/>
                <w:szCs w:val="14"/>
                <w:lang w:val="ka-GE"/>
              </w:rPr>
              <w:t>[</w:t>
            </w:r>
            <w:r w:rsidRPr="00C86479">
              <w:rPr>
                <w:rFonts w:ascii="Sylfaen" w:hAnsi="Sylfaen"/>
                <w:sz w:val="14"/>
                <w:szCs w:val="14"/>
              </w:rPr>
              <w:t>[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რიცხვი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ციფრებით</w:t>
            </w:r>
            <w:r w:rsidRPr="00C86479">
              <w:rPr>
                <w:rFonts w:ascii="Sylfaen" w:hAnsi="Sylfaen"/>
                <w:sz w:val="14"/>
                <w:szCs w:val="14"/>
              </w:rPr>
              <w:t>] [(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რიცხვი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სიტყვებით</w:t>
            </w:r>
            <w:r w:rsidRPr="00C86479">
              <w:rPr>
                <w:rFonts w:ascii="Sylfaen" w:hAnsi="Sylfaen"/>
                <w:sz w:val="14"/>
                <w:szCs w:val="14"/>
              </w:rPr>
              <w:t>)] [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ვალუტა</w:t>
            </w:r>
            <w:r w:rsidRPr="00C86479">
              <w:rPr>
                <w:rFonts w:ascii="Sylfaen" w:hAnsi="Sylfaen"/>
                <w:sz w:val="14"/>
                <w:szCs w:val="14"/>
              </w:rPr>
              <w:t>] [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უცხოური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ვალუტის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შემთხვევაში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დამატებით</w:t>
            </w:r>
            <w:r w:rsidRPr="00C86479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86479">
              <w:rPr>
                <w:rFonts w:ascii="Sylfaen" w:hAnsi="Sylfaen" w:cs="Sylfaen"/>
                <w:sz w:val="14"/>
                <w:szCs w:val="14"/>
              </w:rPr>
              <w:t>ტექსტი</w:t>
            </w:r>
            <w:r w:rsidRPr="00C86479">
              <w:rPr>
                <w:rFonts w:ascii="Sylfaen" w:hAnsi="Sylfaen"/>
                <w:sz w:val="14"/>
                <w:szCs w:val="14"/>
              </w:rPr>
              <w:t>: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 1.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თუ გადახდა ხდება ავანსად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: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ექვივალენტი ეროვნულ ვალუტაში გადახდის (ავანსის) დღისთვის არსებული საქართველოს ეროვნული ბანკის მიერ ფიქსირებულ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ი ოფიციალური კურსის შესაბამისად; 2.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თუ გადახდა ხდება საქონლის/მომსახურების მიწოდების შემდეგ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: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ექვივალენტი ეროვნულ ვალუტაში 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ი ოფიციალური კურსის შესაბამისად; 3.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თუ ნაწილის გადახდა ხდება</w:t>
            </w:r>
            <w:r w:rsidRPr="00905F9E">
              <w:rPr>
                <w:u w:val="single"/>
              </w:rPr>
              <w:t xml:space="preserve"> </w:t>
            </w:r>
            <w:r w:rsidRPr="00905F9E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ხდება წინასწარ, ხოლო ნაწილის საქონლის/მომსახურების მიწოდების შემდეგ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: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 xml:space="preserve">პირველი ნაწილის გადახდა მოხდება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ეროვნულ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proofErr w:type="spellStart"/>
            <w:r>
              <w:rPr>
                <w:rFonts w:ascii="Sylfaen" w:hAnsi="Sylfaen"/>
                <w:sz w:val="14"/>
                <w:szCs w:val="14"/>
                <w:lang w:val="en-US"/>
              </w:rPr>
              <w:t>ვალუტაში</w:t>
            </w:r>
            <w:proofErr w:type="spellEnd"/>
            <w:r>
              <w:rPr>
                <w:rFonts w:ascii="Sylfaen" w:hAnsi="Sylfaen"/>
                <w:sz w:val="14"/>
                <w:szCs w:val="14"/>
                <w:lang w:val="en-US"/>
              </w:rPr>
              <w:t xml:space="preserve">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 xml:space="preserve">გადახდის (ავანსის) დღისთვის არსებული საქართველოს ეროვნული ბანკის მიერ ფიქსირებული ოფიციალური კურსის შესაბამისად, ხოლო დარჩენილი ნაწილის გადახდა </w:t>
            </w: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ეროვნულ ვალუტაში </w:t>
            </w:r>
            <w:r w:rsidRPr="0081034A">
              <w:rPr>
                <w:rFonts w:ascii="Sylfaen" w:hAnsi="Sylfaen"/>
                <w:sz w:val="14"/>
                <w:szCs w:val="14"/>
                <w:lang w:val="ka-GE"/>
              </w:rPr>
              <w:t>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ფიქსირებული ოფიციალური კურსის შესაბამისად.</w:t>
            </w:r>
            <w:r w:rsidRPr="00C86479">
              <w:rPr>
                <w:rFonts w:ascii="Sylfaen" w:hAnsi="Sylfaen" w:cs="Sylfaen"/>
                <w:sz w:val="14"/>
                <w:szCs w:val="14"/>
                <w:lang w:val="ka-GE"/>
              </w:rPr>
              <w:t xml:space="preserve">] </w:t>
            </w:r>
            <w:r w:rsidRPr="00C86479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 [სხვა პირობა];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450" w:type="dxa"/>
          </w:tcPr>
          <w:p w:rsidR="00BB0077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en-US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საფასური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[მოიცავს ან არ მოიცავს]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კანონმდებლობით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გათვალისწინებულ ყველა სახის გადასახდელს და გადასახადს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 [სხვა პირობა]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>;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:rsidR="00BB0077" w:rsidRPr="0073714B" w:rsidRDefault="00BB0077" w:rsidP="00374BC3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50" w:type="dxa"/>
          </w:tcPr>
          <w:p w:rsidR="00BB0077" w:rsidRDefault="00BB0077" w:rsidP="00571B30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73714B" w:rsidRDefault="00BB0077" w:rsidP="00571B30">
            <w:pPr>
              <w:jc w:val="both"/>
              <w:rPr>
                <w:rFonts w:ascii="Sylfaen" w:hAnsi="Sylfaen"/>
                <w:noProof/>
                <w:sz w:val="14"/>
                <w:szCs w:val="14"/>
                <w:lang w:val="en-US"/>
              </w:rPr>
            </w:pP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[გადახდის პერიოდულობა] &lt; ან &gt; [</w:t>
            </w:r>
            <w:r w:rsidRPr="0073714B">
              <w:rPr>
                <w:rFonts w:ascii="Sylfaen" w:hAnsi="Sylfaen"/>
                <w:b/>
                <w:sz w:val="14"/>
                <w:szCs w:val="14"/>
                <w:lang w:val="ka-GE"/>
              </w:rPr>
              <w:t xml:space="preserve">ხელშეკრულების „ა“ დანართში </w:t>
            </w:r>
            <w:r w:rsidRPr="0073714B">
              <w:rPr>
                <w:rFonts w:ascii="Sylfaen" w:hAnsi="Sylfaen"/>
                <w:sz w:val="14"/>
                <w:szCs w:val="14"/>
                <w:lang w:val="ka-GE"/>
              </w:rPr>
              <w:t>განსაზღვრული გრაფიკის შესაბამისად];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062953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მხარეთა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შორის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ანგარიშსწორების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ფორმა:</w:t>
            </w:r>
          </w:p>
        </w:tc>
        <w:tc>
          <w:tcPr>
            <w:tcW w:w="450" w:type="dxa"/>
          </w:tcPr>
          <w:p w:rsidR="00BB0077" w:rsidRDefault="00BB0077" w:rsidP="00374BC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 w:rsidP="00374BC3">
            <w:pPr>
              <w:tabs>
                <w:tab w:val="left" w:pos="1655"/>
              </w:tabs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უნაღდო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საგარანტიო ვადა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შედეგად დამზადებულ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უძრავ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ან/და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მოძრავ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ნივთებზე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50" w:type="dxa"/>
          </w:tcPr>
          <w:p w:rsidR="00BB0077" w:rsidRDefault="00BB0077" w:rsidP="00E91168">
            <w:pPr>
              <w:tabs>
                <w:tab w:val="left" w:pos="1655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BB0077" w:rsidP="00E91168">
            <w:pPr>
              <w:tabs>
                <w:tab w:val="left" w:pos="1655"/>
              </w:tabs>
              <w:jc w:val="both"/>
              <w:rPr>
                <w:rFonts w:ascii="Sylfaen" w:hAnsi="Sylfaen" w:cs="Calibri"/>
                <w:noProof/>
                <w:sz w:val="14"/>
                <w:szCs w:val="14"/>
                <w:lang w:val="en-US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[მიღება-ჩაბარების აქტის შედგენიდან 1 (ერთი) კალენდარული წელი]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[</w:t>
            </w:r>
            <w:r w:rsidRPr="00B404D2"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  <w:t>ნივთის ბანკისათვის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გადაცემიდან 1 (ერთი) კალენდარული წელი]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&lt; ან &gt;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[სხვა პირობა]; 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პირგასამტეხლო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და მისი გადახდის პირობები:</w:t>
            </w:r>
          </w:p>
        </w:tc>
        <w:tc>
          <w:tcPr>
            <w:tcW w:w="450" w:type="dxa"/>
          </w:tcPr>
          <w:p w:rsidR="00BB0077" w:rsidRDefault="00BB0077" w:rsidP="00553B94">
            <w:pPr>
              <w:tabs>
                <w:tab w:val="left" w:pos="1655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B404D2" w:rsidRDefault="001A1FDD" w:rsidP="00553B94">
            <w:pPr>
              <w:tabs>
                <w:tab w:val="left" w:pos="1655"/>
              </w:tabs>
              <w:jc w:val="both"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sz w:val="14"/>
                <w:szCs w:val="14"/>
                <w:lang w:val="en-US"/>
              </w:rPr>
              <w:t>[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ხელშეკრულებით 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ნაკისრი ნებისმიერი ვალდებულების დარღვევისათვის </w:t>
            </w:r>
            <w:r w:rsidRPr="001A1FDD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შემსრულებელს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ბანკ</w:t>
            </w:r>
            <w:r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ი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ს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სასარგებლოდ დაეკისრება 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ერთჯერადი პირგასამტეხლო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საფასურის მოცულობის 1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%–ის ოდენობით და ყოველდღიური პირგასამტეხლო თითოეული 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>დარღვეული</w:t>
            </w:r>
            <w:r w:rsidRPr="0073714B">
              <w:rPr>
                <w:rFonts w:ascii="Sylfaen" w:hAnsi="Sylfaen" w:cs="Sylfaen"/>
                <w:sz w:val="14"/>
                <w:szCs w:val="14"/>
              </w:rPr>
              <w:t xml:space="preserve"> ვალდებულების სრულად და ჯეროვნად შესრულებამდე ყოველი ვადაგადაცილებული დღისათვის (სრული ან არასრული) </w:t>
            </w:r>
            <w:r w:rsidRPr="0073714B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საფასურის მოცულობის </w:t>
            </w:r>
            <w:r w:rsidRPr="0073714B">
              <w:rPr>
                <w:rFonts w:ascii="Sylfaen" w:hAnsi="Sylfaen" w:cs="Sylfaen"/>
                <w:sz w:val="14"/>
                <w:szCs w:val="14"/>
              </w:rPr>
              <w:t>0.5%-ის ოდენობით</w:t>
            </w:r>
            <w:r w:rsidRPr="0073714B">
              <w:rPr>
                <w:rFonts w:ascii="Sylfaen" w:hAnsi="Sylfaen" w:cs="Sylfaen"/>
                <w:sz w:val="14"/>
                <w:szCs w:val="14"/>
                <w:lang w:val="en-US"/>
              </w:rPr>
              <w:t xml:space="preserve">] </w:t>
            </w:r>
            <w:r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&lt; ან &gt; 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>[სხვა პირობა]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en-US"/>
              </w:rPr>
              <w:t>.</w:t>
            </w:r>
          </w:p>
        </w:tc>
      </w:tr>
      <w:tr w:rsidR="00BB0077" w:rsidRPr="0073714B" w:rsidTr="00AD1DCF">
        <w:trPr>
          <w:trHeight w:val="144"/>
        </w:trPr>
        <w:tc>
          <w:tcPr>
            <w:tcW w:w="596" w:type="dxa"/>
          </w:tcPr>
          <w:p w:rsidR="00BB0077" w:rsidRPr="00B404D2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="Calibr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9522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მხარეთა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შორის შეთანხმებული სხვა დამატებითი პირობები:</w:t>
            </w:r>
          </w:p>
        </w:tc>
        <w:tc>
          <w:tcPr>
            <w:tcW w:w="450" w:type="dxa"/>
          </w:tcPr>
          <w:p w:rsidR="00BB0077" w:rsidRPr="00B404D2" w:rsidRDefault="00BB0077" w:rsidP="009F15D3">
            <w:pPr>
              <w:tabs>
                <w:tab w:val="left" w:pos="1655"/>
              </w:tabs>
              <w:jc w:val="both"/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73714B" w:rsidRDefault="00BB0077" w:rsidP="009F15D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 პირობებს."/>
                  </w:textInput>
                </w:ffData>
              </w:fldCha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separate"/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 პირობებს.</w:t>
            </w:r>
            <w:r w:rsidRPr="00B404D2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BA1229" w:rsidRDefault="00BA1229" w:rsidP="00BA1229">
      <w:pPr>
        <w:rPr>
          <w:rFonts w:ascii="Sylfaen" w:hAnsi="Sylfaen" w:cs="Sylfaen"/>
          <w:sz w:val="14"/>
          <w:szCs w:val="14"/>
          <w:lang w:val="ka-GE"/>
        </w:rPr>
      </w:pPr>
    </w:p>
    <w:p w:rsidR="00FA2174" w:rsidRPr="008D08C9" w:rsidRDefault="00FA2174" w:rsidP="00FA2174">
      <w:pPr>
        <w:rPr>
          <w:rFonts w:ascii="Sylfaen" w:hAnsi="Sylfaen" w:cs="Sylfaen"/>
          <w:noProof/>
          <w:sz w:val="13"/>
          <w:szCs w:val="13"/>
          <w:lang w:val="ka-GE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6" w:space="0" w:color="9CC2E5" w:themeColor="accent1" w:themeTint="99"/>
          <w:insideV w:val="single" w:sz="6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FA2174" w:rsidRPr="001B273F" w:rsidTr="00E65311">
        <w:tc>
          <w:tcPr>
            <w:tcW w:w="630" w:type="dxa"/>
          </w:tcPr>
          <w:p w:rsidR="00FA2174" w:rsidRPr="008D08C9" w:rsidRDefault="00FA2174" w:rsidP="00E65311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-108" w:firstLine="0"/>
              <w:jc w:val="both"/>
              <w:rPr>
                <w:rFonts w:ascii="Sylfaen" w:hAnsi="Sylfaen" w:cs="Sylfaen"/>
                <w:sz w:val="13"/>
                <w:szCs w:val="13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FA2174" w:rsidRPr="008D08C9" w:rsidRDefault="00FA2174" w:rsidP="00E65311">
            <w:pPr>
              <w:rPr>
                <w:rFonts w:ascii="Sylfaen" w:hAnsi="Sylfaen" w:cs="Sylfaen"/>
                <w:b/>
                <w:color w:val="FFFFFF" w:themeColor="background1"/>
                <w:sz w:val="13"/>
                <w:szCs w:val="13"/>
                <w:lang w:val="ka-GE"/>
              </w:rPr>
            </w:pPr>
            <w:r w:rsidRPr="008D08C9">
              <w:rPr>
                <w:rFonts w:ascii="Sylfaen" w:hAnsi="Sylfaen" w:cs="Sylfaen"/>
                <w:b/>
                <w:color w:val="FFFFFF" w:themeColor="background1"/>
                <w:sz w:val="13"/>
                <w:szCs w:val="13"/>
                <w:lang w:val="ka-GE"/>
              </w:rPr>
              <w:t>ხელშეკრულების სხვა პირობები</w:t>
            </w:r>
          </w:p>
        </w:tc>
      </w:tr>
    </w:tbl>
    <w:p w:rsidR="00FA2174" w:rsidRPr="008D08C9" w:rsidRDefault="00FA2174" w:rsidP="00FA2174">
      <w:pPr>
        <w:pStyle w:val="ListParagraph"/>
        <w:numPr>
          <w:ilvl w:val="0"/>
          <w:numId w:val="29"/>
        </w:numPr>
        <w:tabs>
          <w:tab w:val="left" w:pos="540"/>
        </w:tabs>
        <w:ind w:left="0" w:firstLine="0"/>
        <w:jc w:val="both"/>
        <w:rPr>
          <w:rFonts w:ascii="Sylfaen" w:hAnsi="Sylfaen" w:cs="Sylfaen"/>
          <w:b/>
          <w:noProof/>
          <w:vanish/>
          <w:sz w:val="13"/>
          <w:szCs w:val="13"/>
          <w:lang w:val="ka-GE"/>
        </w:rPr>
      </w:pPr>
    </w:p>
    <w:p w:rsidR="00FA2174" w:rsidRPr="008D08C9" w:rsidRDefault="00FA2174" w:rsidP="00FA2174">
      <w:pPr>
        <w:pStyle w:val="ListParagraph"/>
        <w:numPr>
          <w:ilvl w:val="0"/>
          <w:numId w:val="29"/>
        </w:numPr>
        <w:tabs>
          <w:tab w:val="left" w:pos="540"/>
        </w:tabs>
        <w:ind w:left="0" w:firstLine="0"/>
        <w:jc w:val="both"/>
        <w:rPr>
          <w:rFonts w:ascii="Sylfaen" w:hAnsi="Sylfaen" w:cs="Sylfaen"/>
          <w:b/>
          <w:noProof/>
          <w:vanish/>
          <w:sz w:val="13"/>
          <w:szCs w:val="13"/>
          <w:lang w:val="ka-GE"/>
        </w:rPr>
      </w:pPr>
    </w:p>
    <w:p w:rsidR="00FA2174" w:rsidRPr="008D08C9" w:rsidRDefault="00FA2174" w:rsidP="00FA2174">
      <w:pPr>
        <w:pStyle w:val="ListParagraph"/>
        <w:numPr>
          <w:ilvl w:val="0"/>
          <w:numId w:val="29"/>
        </w:numPr>
        <w:tabs>
          <w:tab w:val="left" w:pos="540"/>
        </w:tabs>
        <w:ind w:left="0" w:firstLine="0"/>
        <w:jc w:val="both"/>
        <w:rPr>
          <w:rFonts w:ascii="Sylfaen" w:hAnsi="Sylfaen" w:cs="Sylfaen"/>
          <w:b/>
          <w:noProof/>
          <w:vanish/>
          <w:sz w:val="13"/>
          <w:szCs w:val="13"/>
          <w:lang w:val="ka-GE"/>
        </w:rPr>
      </w:pPr>
    </w:p>
    <w:p w:rsidR="00FA2174" w:rsidRPr="00062953" w:rsidRDefault="00FA2174" w:rsidP="000629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3"/>
          <w:szCs w:val="13"/>
          <w:lang w:val="ka-GE"/>
        </w:rPr>
      </w:pPr>
    </w:p>
    <w:p w:rsidR="00FA2174" w:rsidRDefault="00FA2174" w:rsidP="00FA2174">
      <w:pPr>
        <w:pStyle w:val="ListParagraph"/>
        <w:numPr>
          <w:ilvl w:val="1"/>
          <w:numId w:val="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3"/>
          <w:szCs w:val="13"/>
          <w:lang w:val="ka-GE"/>
        </w:rPr>
      </w:pP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მხარეთა 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მიერ წინამდებარე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მომსახურების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ხელშეკრულების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ხელმოწერით ძალაში შედის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ხელშეკრულება, 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რომელიც შედგება შემდეგი დოკუმენტებისაგან: (ა) წინამდებარე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მომსახურების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ხელშეკრულება; 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(ბ)</w:t>
      </w:r>
      <w:r w:rsidRPr="008D08C9">
        <w:rPr>
          <w:rFonts w:ascii="Sylfaen" w:hAnsi="Sylfaen" w:cs="Sylfaen"/>
          <w:noProof/>
          <w:sz w:val="13"/>
          <w:szCs w:val="13"/>
          <w:lang w:val="en-US"/>
        </w:rPr>
        <w:t xml:space="preserve">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მომსახურების ხელშეკრულების ძირითადი პირობები 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(შემდგომში -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ძირითადი პირობები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), 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რომელიც წარმოადგენს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მომსახურების ხელშეკრულების დანართს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და განთავსებულია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ბანკის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ვებ-გვერდზე </w:t>
      </w:r>
      <w:hyperlink r:id="rId8" w:history="1">
        <w:r w:rsidRPr="008D08C9">
          <w:rPr>
            <w:rStyle w:val="Hyperlink"/>
            <w:rFonts w:ascii="Sylfaen" w:hAnsi="Sylfaen" w:cs="Sylfaen"/>
            <w:noProof/>
            <w:sz w:val="13"/>
            <w:szCs w:val="13"/>
            <w:lang w:val="ka-GE"/>
          </w:rPr>
          <w:t>http://www.libertybank.ge</w:t>
        </w:r>
      </w:hyperlink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და (გ) ნებისმიერი დამატებითი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დანართი, 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რომელიც დაიდო ან მომავალში დაიდება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მხარეთა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შორის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ხელშეკრულების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მოქმედების ფარგლებში.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 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</w:p>
    <w:p w:rsidR="00330E27" w:rsidRPr="008B6085" w:rsidRDefault="00330E27" w:rsidP="00330E27">
      <w:pPr>
        <w:pStyle w:val="ListParagraph"/>
        <w:numPr>
          <w:ilvl w:val="1"/>
          <w:numId w:val="1"/>
        </w:numPr>
        <w:tabs>
          <w:tab w:val="left" w:pos="0"/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მომსახურების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ხელშეკრულებაზე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ხელმოწერით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შემსრულებელი 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აცხადებს თანხმობას, რომ გაეცნო </w:t>
      </w:r>
      <w:r w:rsidRPr="008B6085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>
        <w:rPr>
          <w:rFonts w:ascii="Sylfaen" w:hAnsi="Sylfaen" w:cs="Sylfaen"/>
          <w:noProof/>
          <w:sz w:val="14"/>
          <w:szCs w:val="14"/>
          <w:lang w:val="ka-GE"/>
        </w:rPr>
        <w:t xml:space="preserve"> ვებ-გვერდზე განთავსებულ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ძირითად</w:t>
      </w:r>
      <w:r w:rsidRPr="002C2A5A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 xml:space="preserve">პირობებს </w:t>
      </w:r>
      <w:r>
        <w:rPr>
          <w:rFonts w:ascii="Sylfaen" w:hAnsi="Sylfaen" w:cs="Sylfaen"/>
          <w:noProof/>
          <w:sz w:val="14"/>
          <w:szCs w:val="14"/>
          <w:lang w:val="ka-GE"/>
        </w:rPr>
        <w:t>და მისაღებია მისთვის.</w:t>
      </w:r>
    </w:p>
    <w:p w:rsidR="00FA2174" w:rsidRDefault="00FA2174" w:rsidP="00FA2174">
      <w:pPr>
        <w:pStyle w:val="ListParagraph"/>
        <w:numPr>
          <w:ilvl w:val="1"/>
          <w:numId w:val="1"/>
        </w:numPr>
        <w:tabs>
          <w:tab w:val="left" w:pos="630"/>
          <w:tab w:val="left" w:pos="8364"/>
        </w:tabs>
        <w:ind w:left="0" w:firstLine="0"/>
        <w:contextualSpacing/>
        <w:jc w:val="both"/>
        <w:outlineLvl w:val="0"/>
        <w:rPr>
          <w:rFonts w:ascii="Sylfaen" w:hAnsi="Sylfaen"/>
          <w:noProof/>
          <w:sz w:val="13"/>
          <w:szCs w:val="13"/>
          <w:lang w:val="ka-GE"/>
        </w:rPr>
      </w:pPr>
      <w:r w:rsidRPr="008D08C9">
        <w:rPr>
          <w:rFonts w:ascii="Sylfaen" w:hAnsi="Sylfaen"/>
          <w:noProof/>
          <w:sz w:val="13"/>
          <w:szCs w:val="13"/>
          <w:lang w:val="ka-GE"/>
        </w:rPr>
        <w:t xml:space="preserve">თუ თავად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მომსახურების ხელშეკრულებით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სხვა რამ არ არის განსაზღვრული, მასზე სრულად ვრცელდება </w:t>
      </w: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 xml:space="preserve">ძირითადი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 xml:space="preserve">პირობების 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მუხლ(ებ)ის, პუნქტ(ებ)ის ან/და ქვეპუნქტ(ებ)ის მოქმედება, მათ შორის და არამარტო ტერმინთა განმარტებები,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შემსრულებლის განცხადებები და გარანტიები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,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მხარეთა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პასუხისმგელობის, </w:t>
      </w:r>
      <w:r w:rsidRPr="008D08C9">
        <w:rPr>
          <w:rFonts w:ascii="Sylfaen" w:hAnsi="Sylfaen"/>
          <w:b/>
          <w:noProof/>
          <w:sz w:val="13"/>
          <w:szCs w:val="13"/>
          <w:lang w:val="ka-GE"/>
        </w:rPr>
        <w:t>მხარეთა</w:t>
      </w:r>
      <w:r w:rsidRPr="008D08C9">
        <w:rPr>
          <w:rFonts w:ascii="Sylfaen" w:hAnsi="Sylfaen"/>
          <w:noProof/>
          <w:sz w:val="13"/>
          <w:szCs w:val="13"/>
          <w:lang w:val="ka-GE"/>
        </w:rPr>
        <w:t xml:space="preserve"> კომუნიკაციის პირობები და სხვა. </w:t>
      </w:r>
    </w:p>
    <w:p w:rsidR="001C6695" w:rsidRPr="008071D5" w:rsidRDefault="00EC0C0F" w:rsidP="00062953">
      <w:pPr>
        <w:pStyle w:val="ListParagraph"/>
        <w:numPr>
          <w:ilvl w:val="1"/>
          <w:numId w:val="1"/>
        </w:numPr>
        <w:tabs>
          <w:tab w:val="left" w:pos="630"/>
          <w:tab w:val="left" w:pos="8364"/>
        </w:tabs>
        <w:ind w:left="0" w:firstLine="0"/>
        <w:contextualSpacing/>
        <w:jc w:val="both"/>
        <w:outlineLvl w:val="0"/>
        <w:rPr>
          <w:rFonts w:ascii="Sylfaen" w:hAnsi="Sylfaen" w:cs="Sylfaen"/>
          <w:noProof/>
          <w:sz w:val="14"/>
          <w:szCs w:val="14"/>
          <w:lang w:val="ka-GE"/>
        </w:rPr>
      </w:pPr>
      <w:r w:rsidRPr="008D08C9">
        <w:rPr>
          <w:rFonts w:ascii="Sylfaen" w:hAnsi="Sylfaen" w:cs="Sylfaen"/>
          <w:b/>
          <w:noProof/>
          <w:sz w:val="13"/>
          <w:szCs w:val="13"/>
          <w:lang w:val="ka-GE"/>
        </w:rPr>
        <w:t>მომსახურების</w:t>
      </w:r>
      <w:r w:rsidRPr="008D08C9">
        <w:rPr>
          <w:rFonts w:ascii="Sylfaen" w:hAnsi="Sylfaen" w:cs="Sylfaen"/>
          <w:noProof/>
          <w:sz w:val="13"/>
          <w:szCs w:val="13"/>
          <w:lang w:val="ka-GE"/>
        </w:rPr>
        <w:t xml:space="preserve"> </w:t>
      </w:r>
      <w:r w:rsidR="001C669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1C6695" w:rsidRPr="008071D5">
        <w:rPr>
          <w:rFonts w:ascii="Sylfaen" w:hAnsi="Sylfaen" w:cs="Sylfaen"/>
          <w:noProof/>
          <w:sz w:val="14"/>
          <w:szCs w:val="14"/>
          <w:lang w:val="ka-GE"/>
        </w:rPr>
        <w:t xml:space="preserve"> თითო იდენტური ეგზემპლარი გადაეცათ </w:t>
      </w:r>
      <w:r w:rsidR="001C6695" w:rsidRPr="008071D5">
        <w:rPr>
          <w:rFonts w:ascii="Sylfaen" w:hAnsi="Sylfaen" w:cs="Sylfaen"/>
          <w:b/>
          <w:noProof/>
          <w:sz w:val="14"/>
          <w:szCs w:val="14"/>
          <w:lang w:val="ka-GE"/>
        </w:rPr>
        <w:t>მხარეებს</w:t>
      </w:r>
      <w:r w:rsidR="001C6695" w:rsidRPr="008071D5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1C6695" w:rsidRPr="008D08C9" w:rsidRDefault="001C6695" w:rsidP="00062953">
      <w:pPr>
        <w:pStyle w:val="ListParagraph"/>
        <w:tabs>
          <w:tab w:val="left" w:pos="630"/>
          <w:tab w:val="left" w:pos="8364"/>
        </w:tabs>
        <w:ind w:left="0"/>
        <w:contextualSpacing/>
        <w:jc w:val="both"/>
        <w:outlineLvl w:val="0"/>
        <w:rPr>
          <w:rFonts w:ascii="Sylfaen" w:hAnsi="Sylfaen"/>
          <w:noProof/>
          <w:sz w:val="13"/>
          <w:szCs w:val="13"/>
          <w:lang w:val="ka-GE"/>
        </w:rPr>
      </w:pPr>
    </w:p>
    <w:p w:rsidR="00FA2174" w:rsidRPr="008D08C9" w:rsidRDefault="00FA2174" w:rsidP="00FA2174">
      <w:pPr>
        <w:rPr>
          <w:rFonts w:ascii="Sylfaen" w:hAnsi="Sylfaen" w:cs="Sylfaen"/>
          <w:noProof/>
          <w:sz w:val="13"/>
          <w:szCs w:val="13"/>
          <w:lang w:val="ka-GE"/>
        </w:rPr>
      </w:pPr>
    </w:p>
    <w:tbl>
      <w:tblPr>
        <w:tblStyle w:val="TableGrid"/>
        <w:tblW w:w="0" w:type="auto"/>
        <w:tblInd w:w="-5" w:type="dxa"/>
        <w:tblBorders>
          <w:top w:val="single" w:sz="4" w:space="0" w:color="9CC2E5" w:themeColor="accent1" w:themeTint="99"/>
          <w:left w:val="single" w:sz="4" w:space="0" w:color="9CC2E5" w:themeColor="accent1" w:themeTint="99"/>
          <w:bottom w:val="single" w:sz="4" w:space="0" w:color="9CC2E5" w:themeColor="accent1" w:themeTint="99"/>
          <w:right w:val="single" w:sz="4" w:space="0" w:color="9CC2E5" w:themeColor="accent1" w:themeTint="99"/>
          <w:insideH w:val="single" w:sz="6" w:space="0" w:color="9CC2E5" w:themeColor="accent1" w:themeTint="99"/>
          <w:insideV w:val="single" w:sz="6" w:space="0" w:color="9CC2E5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FA2174" w:rsidRPr="001B273F" w:rsidTr="00E65311">
        <w:tc>
          <w:tcPr>
            <w:tcW w:w="630" w:type="dxa"/>
          </w:tcPr>
          <w:p w:rsidR="00FA2174" w:rsidRPr="008D08C9" w:rsidRDefault="00FA2174" w:rsidP="00E65311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-108" w:firstLine="0"/>
              <w:jc w:val="both"/>
              <w:rPr>
                <w:rFonts w:ascii="Sylfaen" w:hAnsi="Sylfaen" w:cs="Sylfaen"/>
                <w:sz w:val="13"/>
                <w:szCs w:val="13"/>
                <w:lang w:val="ka-GE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FA2174" w:rsidRPr="008D08C9" w:rsidRDefault="00FA2174" w:rsidP="00E65311">
            <w:pPr>
              <w:rPr>
                <w:rFonts w:ascii="Sylfaen" w:hAnsi="Sylfaen" w:cs="Sylfaen"/>
                <w:b/>
                <w:color w:val="FFFFFF" w:themeColor="background1"/>
                <w:sz w:val="13"/>
                <w:szCs w:val="13"/>
                <w:lang w:val="ka-GE"/>
              </w:rPr>
            </w:pPr>
            <w:r w:rsidRPr="008D08C9">
              <w:rPr>
                <w:rFonts w:ascii="Sylfaen" w:hAnsi="Sylfaen" w:cs="Sylfaen"/>
                <w:b/>
                <w:color w:val="FFFFFF" w:themeColor="background1"/>
                <w:sz w:val="13"/>
                <w:szCs w:val="13"/>
                <w:lang w:val="ka-GE"/>
              </w:rPr>
              <w:t xml:space="preserve">მხარეთა ხელმოწერები: </w:t>
            </w:r>
          </w:p>
        </w:tc>
      </w:tr>
    </w:tbl>
    <w:p w:rsidR="00FA2174" w:rsidRPr="008D08C9" w:rsidRDefault="00FA2174" w:rsidP="00FA2174">
      <w:pPr>
        <w:rPr>
          <w:rFonts w:ascii="Sylfaen" w:hAnsi="Sylfaen" w:cs="Sylfaen"/>
          <w:sz w:val="13"/>
          <w:szCs w:val="13"/>
          <w:lang w:val="ka-GE"/>
        </w:rPr>
      </w:pPr>
    </w:p>
    <w:p w:rsidR="00FA2174" w:rsidRDefault="00FA2174" w:rsidP="00BA1229">
      <w:pPr>
        <w:rPr>
          <w:rFonts w:ascii="Sylfaen" w:hAnsi="Sylfaen" w:cs="Sylfaen"/>
          <w:sz w:val="14"/>
          <w:szCs w:val="14"/>
          <w:lang w:val="ka-GE"/>
        </w:rPr>
      </w:pPr>
    </w:p>
    <w:p w:rsidR="00FA2174" w:rsidRDefault="00FA2174" w:rsidP="00BA1229">
      <w:pPr>
        <w:rPr>
          <w:rFonts w:ascii="Sylfaen" w:hAnsi="Sylfaen" w:cs="Sylfaen"/>
          <w:sz w:val="14"/>
          <w:szCs w:val="14"/>
          <w:lang w:val="ka-GE"/>
        </w:rPr>
      </w:pPr>
    </w:p>
    <w:tbl>
      <w:tblPr>
        <w:tblW w:w="11070" w:type="dxa"/>
        <w:tblLayout w:type="fixed"/>
        <w:tblLook w:val="00A0" w:firstRow="1" w:lastRow="0" w:firstColumn="1" w:lastColumn="0" w:noHBand="0" w:noVBand="0"/>
      </w:tblPr>
      <w:tblGrid>
        <w:gridCol w:w="5400"/>
        <w:gridCol w:w="450"/>
        <w:gridCol w:w="5220"/>
      </w:tblGrid>
      <w:tr w:rsidR="00721851" w:rsidRPr="008071D5" w:rsidTr="005C42B5">
        <w:trPr>
          <w:trHeight w:val="522"/>
        </w:trPr>
        <w:tc>
          <w:tcPr>
            <w:tcW w:w="5400" w:type="dxa"/>
          </w:tcPr>
          <w:p w:rsidR="00FA2174" w:rsidRDefault="00FA2174" w:rsidP="003F017F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  <w:p w:rsidR="00721851" w:rsidRPr="008071D5" w:rsidRDefault="00721851" w:rsidP="003F017F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</w:p>
        </w:tc>
        <w:tc>
          <w:tcPr>
            <w:tcW w:w="450" w:type="dxa"/>
          </w:tcPr>
          <w:p w:rsidR="00721851" w:rsidRDefault="00721851" w:rsidP="003F017F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220" w:type="dxa"/>
          </w:tcPr>
          <w:p w:rsidR="00FA2174" w:rsidRDefault="00FA2174" w:rsidP="003F017F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  <w:p w:rsidR="00721851" w:rsidRPr="008071D5" w:rsidRDefault="00721851" w:rsidP="003F017F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შემსრულებელი</w:t>
            </w:r>
          </w:p>
        </w:tc>
      </w:tr>
      <w:tr w:rsidR="00721851" w:rsidRPr="008071D5" w:rsidTr="005C42B5">
        <w:tc>
          <w:tcPr>
            <w:tcW w:w="5400" w:type="dxa"/>
          </w:tcPr>
          <w:p w:rsidR="00721851" w:rsidRPr="008071D5" w:rsidRDefault="00721851" w:rsidP="003F017F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  <w:t>-----------------------------</w:t>
            </w:r>
          </w:p>
        </w:tc>
        <w:tc>
          <w:tcPr>
            <w:tcW w:w="450" w:type="dxa"/>
          </w:tcPr>
          <w:p w:rsidR="00721851" w:rsidRPr="008071D5" w:rsidRDefault="00721851" w:rsidP="003F017F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220" w:type="dxa"/>
          </w:tcPr>
          <w:p w:rsidR="00721851" w:rsidRPr="008071D5" w:rsidRDefault="00721851" w:rsidP="003F017F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                            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--------------------------------</w:t>
            </w:r>
          </w:p>
        </w:tc>
      </w:tr>
    </w:tbl>
    <w:p w:rsidR="00721851" w:rsidRPr="00326483" w:rsidRDefault="00721851" w:rsidP="00721851"/>
    <w:p w:rsidR="00721851" w:rsidRPr="00387053" w:rsidRDefault="00721851" w:rsidP="00BA1229">
      <w:pPr>
        <w:rPr>
          <w:rFonts w:ascii="Sylfaen" w:hAnsi="Sylfaen" w:cs="Sylfaen"/>
          <w:sz w:val="14"/>
          <w:szCs w:val="14"/>
          <w:lang w:val="ka-GE"/>
        </w:rPr>
      </w:pPr>
    </w:p>
    <w:sectPr w:rsidR="00721851" w:rsidRPr="00387053" w:rsidSect="00387053">
      <w:headerReference w:type="default" r:id="rId9"/>
      <w:footerReference w:type="default" r:id="rId10"/>
      <w:footerReference w:type="first" r:id="rId11"/>
      <w:type w:val="continuous"/>
      <w:pgSz w:w="12240" w:h="15840"/>
      <w:pgMar w:top="810" w:right="450" w:bottom="900" w:left="540" w:header="360" w:footer="155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18C" w:rsidRDefault="0097018C" w:rsidP="00AC4A1D">
      <w:r>
        <w:separator/>
      </w:r>
    </w:p>
  </w:endnote>
  <w:endnote w:type="continuationSeparator" w:id="0">
    <w:p w:rsidR="0097018C" w:rsidRDefault="0097018C" w:rsidP="00AC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BC3" w:rsidRPr="00B404D2" w:rsidRDefault="00374BC3" w:rsidP="00374BC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400AAB">
      <w:rPr>
        <w:rFonts w:ascii="Sylfaen" w:hAnsi="Sylfaen" w:cs="Sylfaen"/>
        <w:sz w:val="12"/>
        <w:szCs w:val="12"/>
        <w:lang w:val="ka-GE"/>
      </w:rPr>
      <w:t>გვ.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PAGE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491BA8">
      <w:rPr>
        <w:rFonts w:ascii="Calibri" w:hAnsi="Calibri" w:cs="Calibri"/>
        <w:bCs/>
        <w:noProof/>
        <w:sz w:val="12"/>
        <w:szCs w:val="12"/>
      </w:rPr>
      <w:t>2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sz w:val="12"/>
        <w:szCs w:val="12"/>
        <w:lang w:val="ka-GE"/>
      </w:rPr>
      <w:t xml:space="preserve">/ </w:t>
    </w:r>
    <w:r w:rsidRPr="00400AAB">
      <w:rPr>
        <w:rFonts w:ascii="Sylfaen" w:hAnsi="Sylfaen" w:cs="Sylfaen"/>
        <w:sz w:val="12"/>
        <w:szCs w:val="12"/>
        <w:lang w:val="ka-GE"/>
      </w:rPr>
      <w:t>სულ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NUMPAGES 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491BA8">
      <w:rPr>
        <w:rFonts w:ascii="Calibri" w:hAnsi="Calibri" w:cs="Calibri"/>
        <w:bCs/>
        <w:noProof/>
        <w:sz w:val="12"/>
        <w:szCs w:val="12"/>
      </w:rPr>
      <w:t>2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bCs/>
        <w:sz w:val="12"/>
        <w:szCs w:val="12"/>
        <w:lang w:val="ka-GE"/>
      </w:rPr>
      <w:t xml:space="preserve"> </w:t>
    </w:r>
    <w:r w:rsidRPr="00400AAB">
      <w:rPr>
        <w:rFonts w:ascii="Sylfaen" w:hAnsi="Sylfaen" w:cs="Sylfaen"/>
        <w:bCs/>
        <w:sz w:val="12"/>
        <w:szCs w:val="12"/>
        <w:lang w:val="ka-GE"/>
      </w:rPr>
      <w:t>გვ.</w:t>
    </w:r>
  </w:p>
  <w:p w:rsidR="00374BC3" w:rsidRPr="00B404D2" w:rsidRDefault="00374BC3" w:rsidP="00374BC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</w:p>
  <w:p w:rsidR="00374BC3" w:rsidRPr="000F3076" w:rsidRDefault="00374BC3" w:rsidP="00374BC3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 w:rsidR="00B97FD7">
      <w:rPr>
        <w:rFonts w:ascii="Sylfaen" w:hAnsi="Sylfaen"/>
        <w:sz w:val="14"/>
        <w:szCs w:val="14"/>
        <w:lang w:val="ka-GE"/>
      </w:rPr>
      <w:t xml:space="preserve">       </w:t>
    </w:r>
    <w:r w:rsidRPr="0024001F">
      <w:rPr>
        <w:rFonts w:ascii="Sylfaen" w:hAnsi="Sylfaen"/>
        <w:b/>
        <w:sz w:val="14"/>
        <w:szCs w:val="14"/>
        <w:lang w:val="ka-GE"/>
      </w:rPr>
      <w:t>შემსრულებელი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374BC3" w:rsidRPr="00B404D2" w:rsidRDefault="00B97FD7" w:rsidP="00374BC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B404D2">
      <w:rPr>
        <w:rFonts w:ascii="Sylfaen" w:hAnsi="Sylfaen" w:cs="Calibri"/>
        <w:sz w:val="12"/>
        <w:szCs w:val="12"/>
        <w:lang w:val="ka-G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7FD7" w:rsidRPr="00B404D2" w:rsidRDefault="00B97FD7" w:rsidP="00B97FD7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400AAB">
      <w:rPr>
        <w:rFonts w:ascii="Sylfaen" w:hAnsi="Sylfaen" w:cs="Sylfaen"/>
        <w:sz w:val="12"/>
        <w:szCs w:val="12"/>
        <w:lang w:val="ka-GE"/>
      </w:rPr>
      <w:t>გვ.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PAGE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062953">
      <w:rPr>
        <w:rFonts w:ascii="Calibri" w:hAnsi="Calibri" w:cs="Calibri"/>
        <w:bCs/>
        <w:noProof/>
        <w:sz w:val="12"/>
        <w:szCs w:val="12"/>
      </w:rPr>
      <w:t>1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sz w:val="12"/>
        <w:szCs w:val="12"/>
        <w:lang w:val="ka-GE"/>
      </w:rPr>
      <w:t xml:space="preserve">/ </w:t>
    </w:r>
    <w:r w:rsidRPr="00400AAB">
      <w:rPr>
        <w:rFonts w:ascii="Sylfaen" w:hAnsi="Sylfaen" w:cs="Sylfaen"/>
        <w:sz w:val="12"/>
        <w:szCs w:val="12"/>
        <w:lang w:val="ka-GE"/>
      </w:rPr>
      <w:t>სულ</w:t>
    </w:r>
    <w:r w:rsidRPr="00B404D2">
      <w:rPr>
        <w:rFonts w:ascii="Calibri" w:hAnsi="Calibri" w:cs="Calibri"/>
        <w:sz w:val="12"/>
        <w:szCs w:val="12"/>
      </w:rPr>
      <w:t xml:space="preserve"> </w:t>
    </w:r>
    <w:r w:rsidRPr="00B404D2">
      <w:rPr>
        <w:rFonts w:ascii="Calibri" w:hAnsi="Calibri" w:cs="Calibri"/>
        <w:bCs/>
        <w:sz w:val="12"/>
        <w:szCs w:val="12"/>
      </w:rPr>
      <w:fldChar w:fldCharType="begin"/>
    </w:r>
    <w:r w:rsidRPr="00B404D2">
      <w:rPr>
        <w:rFonts w:ascii="Calibri" w:hAnsi="Calibri" w:cs="Calibri"/>
        <w:bCs/>
        <w:sz w:val="12"/>
        <w:szCs w:val="12"/>
      </w:rPr>
      <w:instrText xml:space="preserve"> NUMPAGES  </w:instrText>
    </w:r>
    <w:r w:rsidRPr="00B404D2">
      <w:rPr>
        <w:rFonts w:ascii="Calibri" w:hAnsi="Calibri" w:cs="Calibri"/>
        <w:bCs/>
        <w:sz w:val="12"/>
        <w:szCs w:val="12"/>
      </w:rPr>
      <w:fldChar w:fldCharType="separate"/>
    </w:r>
    <w:r w:rsidR="00062953">
      <w:rPr>
        <w:rFonts w:ascii="Calibri" w:hAnsi="Calibri" w:cs="Calibri"/>
        <w:bCs/>
        <w:noProof/>
        <w:sz w:val="12"/>
        <w:szCs w:val="12"/>
      </w:rPr>
      <w:t>6</w:t>
    </w:r>
    <w:r w:rsidRPr="00B404D2">
      <w:rPr>
        <w:rFonts w:ascii="Calibri" w:hAnsi="Calibri" w:cs="Calibri"/>
        <w:bCs/>
        <w:sz w:val="12"/>
        <w:szCs w:val="12"/>
      </w:rPr>
      <w:fldChar w:fldCharType="end"/>
    </w:r>
    <w:r w:rsidRPr="00B404D2">
      <w:rPr>
        <w:rFonts w:ascii="Calibri" w:hAnsi="Calibri" w:cs="Calibri"/>
        <w:bCs/>
        <w:sz w:val="12"/>
        <w:szCs w:val="12"/>
        <w:lang w:val="ka-GE"/>
      </w:rPr>
      <w:t xml:space="preserve"> </w:t>
    </w:r>
    <w:r w:rsidRPr="00400AAB">
      <w:rPr>
        <w:rFonts w:ascii="Sylfaen" w:hAnsi="Sylfaen" w:cs="Sylfaen"/>
        <w:bCs/>
        <w:sz w:val="12"/>
        <w:szCs w:val="12"/>
        <w:lang w:val="ka-GE"/>
      </w:rPr>
      <w:t>გვ.</w:t>
    </w:r>
  </w:p>
  <w:p w:rsidR="00B97FD7" w:rsidRPr="00B404D2" w:rsidRDefault="00B97FD7" w:rsidP="00B97FD7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</w:p>
  <w:p w:rsidR="00B97FD7" w:rsidRPr="000F3076" w:rsidRDefault="00B97FD7" w:rsidP="00B97FD7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</w:t>
    </w:r>
    <w:r w:rsidRPr="0024001F">
      <w:rPr>
        <w:rFonts w:ascii="Sylfaen" w:hAnsi="Sylfaen"/>
        <w:b/>
        <w:sz w:val="14"/>
        <w:szCs w:val="14"/>
        <w:lang w:val="ka-GE"/>
      </w:rPr>
      <w:t>შემსრულებელი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B97FD7" w:rsidRPr="00B404D2" w:rsidRDefault="00B97FD7" w:rsidP="00387053">
    <w:pPr>
      <w:pStyle w:val="Header"/>
      <w:tabs>
        <w:tab w:val="center" w:pos="4680"/>
        <w:tab w:val="right" w:pos="9360"/>
      </w:tabs>
      <w:jc w:val="right"/>
      <w:rPr>
        <w:rFonts w:ascii="Sylfaen" w:hAnsi="Sylfaen" w:cs="Calibri"/>
        <w:sz w:val="12"/>
        <w:szCs w:val="12"/>
        <w:lang w:val="ka-GE"/>
      </w:rPr>
    </w:pPr>
    <w:r w:rsidRPr="00B404D2">
      <w:rPr>
        <w:rFonts w:ascii="Sylfaen" w:hAnsi="Sylfaen" w:cs="Calibri"/>
        <w:sz w:val="12"/>
        <w:szCs w:val="12"/>
        <w:lang w:val="ka-G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18C" w:rsidRDefault="0097018C" w:rsidP="00AC4A1D">
      <w:r>
        <w:separator/>
      </w:r>
    </w:p>
  </w:footnote>
  <w:footnote w:type="continuationSeparator" w:id="0">
    <w:p w:rsidR="0097018C" w:rsidRDefault="0097018C" w:rsidP="00AC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BC3" w:rsidRPr="00595FA7" w:rsidRDefault="00B97FD7" w:rsidP="00387053">
    <w:pPr>
      <w:pStyle w:val="Header"/>
      <w:tabs>
        <w:tab w:val="left" w:pos="9180"/>
        <w:tab w:val="right" w:pos="11250"/>
      </w:tabs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/>
        <w:b/>
        <w:sz w:val="12"/>
        <w:szCs w:val="12"/>
        <w:lang w:val="ka-GE"/>
      </w:rPr>
      <w:tab/>
    </w:r>
    <w:r>
      <w:rPr>
        <w:rFonts w:ascii="Sylfaen" w:hAnsi="Sylfaen"/>
        <w:b/>
        <w:sz w:val="12"/>
        <w:szCs w:val="12"/>
        <w:lang w:val="ka-GE"/>
      </w:rPr>
      <w:tab/>
    </w:r>
    <w:r>
      <w:rPr>
        <w:rFonts w:ascii="Sylfaen" w:hAnsi="Sylfaen"/>
        <w:b/>
        <w:sz w:val="12"/>
        <w:szCs w:val="12"/>
        <w:lang w:val="ka-GE"/>
      </w:rPr>
      <w:tab/>
    </w:r>
    <w:r>
      <w:rPr>
        <w:rFonts w:ascii="Sylfaen" w:hAnsi="Sylfaen"/>
        <w:b/>
        <w:sz w:val="12"/>
        <w:szCs w:val="12"/>
        <w:lang w:val="ka-GE"/>
      </w:rPr>
      <w:tab/>
    </w:r>
    <w:r w:rsidRPr="0073714B">
      <w:rPr>
        <w:rFonts w:ascii="Sylfaen" w:hAnsi="Sylfaen" w:cs="Sylfaen"/>
        <w:b/>
        <w:noProof/>
        <w:sz w:val="14"/>
        <w:szCs w:val="14"/>
        <w:lang w:val="ka-GE"/>
      </w:rPr>
      <w:t>მომსახურების ხელშეკრულება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7FCA"/>
    <w:multiLevelType w:val="hybridMultilevel"/>
    <w:tmpl w:val="0C185070"/>
    <w:lvl w:ilvl="0" w:tplc="F9D63BEA">
      <w:start w:val="1"/>
      <w:numFmt w:val="decimal"/>
      <w:lvlText w:val="6.1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A33C9"/>
    <w:multiLevelType w:val="multilevel"/>
    <w:tmpl w:val="45F4EE4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7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5E55EED"/>
    <w:multiLevelType w:val="multilevel"/>
    <w:tmpl w:val="B9A0CF2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" w15:restartNumberingAfterBreak="0">
    <w:nsid w:val="0DE836E1"/>
    <w:multiLevelType w:val="hybridMultilevel"/>
    <w:tmpl w:val="306AB7B8"/>
    <w:lvl w:ilvl="0" w:tplc="3D1A97C6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7462E"/>
    <w:multiLevelType w:val="hybridMultilevel"/>
    <w:tmpl w:val="E90AE794"/>
    <w:lvl w:ilvl="0" w:tplc="11D43F7C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E2BE5"/>
    <w:multiLevelType w:val="hybridMultilevel"/>
    <w:tmpl w:val="255ED4D4"/>
    <w:lvl w:ilvl="0" w:tplc="23E0C96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03272"/>
    <w:multiLevelType w:val="hybridMultilevel"/>
    <w:tmpl w:val="28082D58"/>
    <w:lvl w:ilvl="0" w:tplc="1B44667C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573D3"/>
    <w:multiLevelType w:val="multilevel"/>
    <w:tmpl w:val="09403CAE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2B54721C"/>
    <w:multiLevelType w:val="hybridMultilevel"/>
    <w:tmpl w:val="D1EA9FF2"/>
    <w:lvl w:ilvl="0" w:tplc="03AC5CC2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11029"/>
    <w:multiLevelType w:val="hybridMultilevel"/>
    <w:tmpl w:val="3A9CEAD2"/>
    <w:lvl w:ilvl="0" w:tplc="E6668CCE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27C22"/>
    <w:multiLevelType w:val="multilevel"/>
    <w:tmpl w:val="291A2C12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9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1" w15:restartNumberingAfterBreak="0">
    <w:nsid w:val="4293427A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 w15:restartNumberingAfterBreak="0">
    <w:nsid w:val="4445592B"/>
    <w:multiLevelType w:val="multilevel"/>
    <w:tmpl w:val="1B668D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5.1.%2."/>
      <w:lvlJc w:val="left"/>
      <w:pPr>
        <w:ind w:left="72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 w15:restartNumberingAfterBreak="0">
    <w:nsid w:val="452449F0"/>
    <w:multiLevelType w:val="hybridMultilevel"/>
    <w:tmpl w:val="3A682768"/>
    <w:lvl w:ilvl="0" w:tplc="90B635A4">
      <w:start w:val="1"/>
      <w:numFmt w:val="decimal"/>
      <w:lvlText w:val="17.%1."/>
      <w:lvlJc w:val="left"/>
      <w:pPr>
        <w:ind w:left="720" w:hanging="360"/>
      </w:pPr>
      <w:rPr>
        <w:rFonts w:ascii="Sylfaen" w:hAnsi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B322C6"/>
    <w:multiLevelType w:val="hybridMultilevel"/>
    <w:tmpl w:val="0234DBAE"/>
    <w:lvl w:ilvl="0" w:tplc="ED06A106">
      <w:start w:val="1"/>
      <w:numFmt w:val="decimal"/>
      <w:lvlText w:val="6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11A16"/>
    <w:multiLevelType w:val="hybridMultilevel"/>
    <w:tmpl w:val="D4B48336"/>
    <w:lvl w:ilvl="0" w:tplc="ACF0FEB4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24859"/>
    <w:multiLevelType w:val="multilevel"/>
    <w:tmpl w:val="C3D69D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7" w15:restartNumberingAfterBreak="0">
    <w:nsid w:val="4B2D4292"/>
    <w:multiLevelType w:val="hybridMultilevel"/>
    <w:tmpl w:val="DE10BE28"/>
    <w:lvl w:ilvl="0" w:tplc="DE3C4762">
      <w:start w:val="1"/>
      <w:numFmt w:val="decimal"/>
      <w:lvlText w:val="12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1095D"/>
    <w:multiLevelType w:val="hybridMultilevel"/>
    <w:tmpl w:val="DFA42270"/>
    <w:lvl w:ilvl="0" w:tplc="4D2AB10C">
      <w:start w:val="1"/>
      <w:numFmt w:val="decimal"/>
      <w:lvlText w:val="1.1.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417A8"/>
    <w:multiLevelType w:val="hybridMultilevel"/>
    <w:tmpl w:val="2D6A8CEE"/>
    <w:lvl w:ilvl="0" w:tplc="373A3928">
      <w:start w:val="1"/>
      <w:numFmt w:val="decimal"/>
      <w:lvlText w:val="3.2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9547E"/>
    <w:multiLevelType w:val="multilevel"/>
    <w:tmpl w:val="58F4F738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1" w15:restartNumberingAfterBreak="0">
    <w:nsid w:val="581E34C0"/>
    <w:multiLevelType w:val="multilevel"/>
    <w:tmpl w:val="5296944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2" w15:restartNumberingAfterBreak="0">
    <w:nsid w:val="65B179C6"/>
    <w:multiLevelType w:val="hybridMultilevel"/>
    <w:tmpl w:val="49640162"/>
    <w:lvl w:ilvl="0" w:tplc="561E532C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651E8"/>
    <w:multiLevelType w:val="hybridMultilevel"/>
    <w:tmpl w:val="01B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A3002"/>
    <w:multiLevelType w:val="hybridMultilevel"/>
    <w:tmpl w:val="420A08C4"/>
    <w:lvl w:ilvl="0" w:tplc="3A12315E">
      <w:start w:val="1"/>
      <w:numFmt w:val="decimal"/>
      <w:lvlText w:val="13.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B67B17"/>
    <w:multiLevelType w:val="hybridMultilevel"/>
    <w:tmpl w:val="4D52CD6A"/>
    <w:lvl w:ilvl="0" w:tplc="8DF2FCC2">
      <w:start w:val="1"/>
      <w:numFmt w:val="decimal"/>
      <w:lvlText w:val="3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65312C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7" w15:restartNumberingAfterBreak="0">
    <w:nsid w:val="7DFF052A"/>
    <w:multiLevelType w:val="hybridMultilevel"/>
    <w:tmpl w:val="870E92B2"/>
    <w:lvl w:ilvl="0" w:tplc="54BC0FEA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C3F1C"/>
    <w:multiLevelType w:val="hybridMultilevel"/>
    <w:tmpl w:val="19C61E62"/>
    <w:lvl w:ilvl="0" w:tplc="FFA061A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8"/>
  </w:num>
  <w:num w:numId="4">
    <w:abstractNumId w:val="28"/>
  </w:num>
  <w:num w:numId="5">
    <w:abstractNumId w:val="23"/>
  </w:num>
  <w:num w:numId="6">
    <w:abstractNumId w:val="12"/>
  </w:num>
  <w:num w:numId="7">
    <w:abstractNumId w:val="16"/>
  </w:num>
  <w:num w:numId="8">
    <w:abstractNumId w:val="5"/>
  </w:num>
  <w:num w:numId="9">
    <w:abstractNumId w:val="27"/>
  </w:num>
  <w:num w:numId="10">
    <w:abstractNumId w:val="15"/>
  </w:num>
  <w:num w:numId="11">
    <w:abstractNumId w:val="25"/>
  </w:num>
  <w:num w:numId="12">
    <w:abstractNumId w:val="19"/>
  </w:num>
  <w:num w:numId="13">
    <w:abstractNumId w:val="14"/>
  </w:num>
  <w:num w:numId="14">
    <w:abstractNumId w:val="0"/>
  </w:num>
  <w:num w:numId="15">
    <w:abstractNumId w:val="6"/>
  </w:num>
  <w:num w:numId="16">
    <w:abstractNumId w:val="17"/>
  </w:num>
  <w:num w:numId="17">
    <w:abstractNumId w:val="7"/>
  </w:num>
  <w:num w:numId="18">
    <w:abstractNumId w:val="21"/>
  </w:num>
  <w:num w:numId="19">
    <w:abstractNumId w:val="10"/>
  </w:num>
  <w:num w:numId="20">
    <w:abstractNumId w:val="8"/>
  </w:num>
  <w:num w:numId="21">
    <w:abstractNumId w:val="24"/>
  </w:num>
  <w:num w:numId="22">
    <w:abstractNumId w:val="13"/>
  </w:num>
  <w:num w:numId="23">
    <w:abstractNumId w:val="22"/>
  </w:num>
  <w:num w:numId="24">
    <w:abstractNumId w:val="2"/>
  </w:num>
  <w:num w:numId="25">
    <w:abstractNumId w:val="4"/>
  </w:num>
  <w:num w:numId="26">
    <w:abstractNumId w:val="3"/>
  </w:num>
  <w:num w:numId="27">
    <w:abstractNumId w:val="20"/>
  </w:num>
  <w:num w:numId="28">
    <w:abstractNumId w:val="1"/>
  </w:num>
  <w:num w:numId="29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revisionView w:markup="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46"/>
    <w:rsid w:val="00000A16"/>
    <w:rsid w:val="000031FC"/>
    <w:rsid w:val="00004D95"/>
    <w:rsid w:val="00005737"/>
    <w:rsid w:val="000111A8"/>
    <w:rsid w:val="000122BA"/>
    <w:rsid w:val="00015174"/>
    <w:rsid w:val="00016484"/>
    <w:rsid w:val="000201D8"/>
    <w:rsid w:val="00020905"/>
    <w:rsid w:val="00020E83"/>
    <w:rsid w:val="000235AD"/>
    <w:rsid w:val="00024E27"/>
    <w:rsid w:val="000258AE"/>
    <w:rsid w:val="000261A8"/>
    <w:rsid w:val="000263CA"/>
    <w:rsid w:val="00026682"/>
    <w:rsid w:val="00027472"/>
    <w:rsid w:val="000320FE"/>
    <w:rsid w:val="0003306B"/>
    <w:rsid w:val="00034D75"/>
    <w:rsid w:val="00037847"/>
    <w:rsid w:val="00037EC9"/>
    <w:rsid w:val="000414C3"/>
    <w:rsid w:val="00041F34"/>
    <w:rsid w:val="00042669"/>
    <w:rsid w:val="000433EA"/>
    <w:rsid w:val="000460D4"/>
    <w:rsid w:val="000524A9"/>
    <w:rsid w:val="0005294B"/>
    <w:rsid w:val="000542B0"/>
    <w:rsid w:val="00056264"/>
    <w:rsid w:val="00062953"/>
    <w:rsid w:val="000638B7"/>
    <w:rsid w:val="00063A79"/>
    <w:rsid w:val="00064DAB"/>
    <w:rsid w:val="00070586"/>
    <w:rsid w:val="000714B8"/>
    <w:rsid w:val="00073461"/>
    <w:rsid w:val="00075569"/>
    <w:rsid w:val="00084A74"/>
    <w:rsid w:val="00087C8A"/>
    <w:rsid w:val="00091CE6"/>
    <w:rsid w:val="0009266F"/>
    <w:rsid w:val="000927A3"/>
    <w:rsid w:val="0009605F"/>
    <w:rsid w:val="00096F3C"/>
    <w:rsid w:val="00097C9D"/>
    <w:rsid w:val="000A305D"/>
    <w:rsid w:val="000A447E"/>
    <w:rsid w:val="000A4D97"/>
    <w:rsid w:val="000A7DAE"/>
    <w:rsid w:val="000A7F9D"/>
    <w:rsid w:val="000B1472"/>
    <w:rsid w:val="000B2171"/>
    <w:rsid w:val="000B4FAE"/>
    <w:rsid w:val="000B5B99"/>
    <w:rsid w:val="000C3FD4"/>
    <w:rsid w:val="000C56F1"/>
    <w:rsid w:val="000D0A7C"/>
    <w:rsid w:val="000D0AB5"/>
    <w:rsid w:val="000D4391"/>
    <w:rsid w:val="000E0344"/>
    <w:rsid w:val="000E2B35"/>
    <w:rsid w:val="000E351B"/>
    <w:rsid w:val="000E44D5"/>
    <w:rsid w:val="000E4F43"/>
    <w:rsid w:val="000E5B8C"/>
    <w:rsid w:val="000F3C9F"/>
    <w:rsid w:val="00102654"/>
    <w:rsid w:val="0010609E"/>
    <w:rsid w:val="001125A0"/>
    <w:rsid w:val="001140DD"/>
    <w:rsid w:val="00115114"/>
    <w:rsid w:val="00115B98"/>
    <w:rsid w:val="001235FB"/>
    <w:rsid w:val="00126156"/>
    <w:rsid w:val="00126319"/>
    <w:rsid w:val="001331D0"/>
    <w:rsid w:val="00133D1F"/>
    <w:rsid w:val="00134FA9"/>
    <w:rsid w:val="0013629C"/>
    <w:rsid w:val="00143C1D"/>
    <w:rsid w:val="001477C9"/>
    <w:rsid w:val="001544BB"/>
    <w:rsid w:val="00154FD5"/>
    <w:rsid w:val="00160083"/>
    <w:rsid w:val="00160A2B"/>
    <w:rsid w:val="0016326F"/>
    <w:rsid w:val="00166F8C"/>
    <w:rsid w:val="0016775B"/>
    <w:rsid w:val="00172008"/>
    <w:rsid w:val="001768C0"/>
    <w:rsid w:val="00180C49"/>
    <w:rsid w:val="00180D57"/>
    <w:rsid w:val="001813C9"/>
    <w:rsid w:val="0018202A"/>
    <w:rsid w:val="00182240"/>
    <w:rsid w:val="00182F25"/>
    <w:rsid w:val="001839B3"/>
    <w:rsid w:val="001851B0"/>
    <w:rsid w:val="0018541B"/>
    <w:rsid w:val="001859C6"/>
    <w:rsid w:val="001861E9"/>
    <w:rsid w:val="00187CAB"/>
    <w:rsid w:val="00191FD8"/>
    <w:rsid w:val="001A02FB"/>
    <w:rsid w:val="001A1FDD"/>
    <w:rsid w:val="001A2827"/>
    <w:rsid w:val="001B1B80"/>
    <w:rsid w:val="001C000C"/>
    <w:rsid w:val="001C08F4"/>
    <w:rsid w:val="001C171E"/>
    <w:rsid w:val="001C3489"/>
    <w:rsid w:val="001C3E5F"/>
    <w:rsid w:val="001C6695"/>
    <w:rsid w:val="001C6B4A"/>
    <w:rsid w:val="001D1AFC"/>
    <w:rsid w:val="001D49C6"/>
    <w:rsid w:val="001D52EC"/>
    <w:rsid w:val="001D5EA8"/>
    <w:rsid w:val="001D60C6"/>
    <w:rsid w:val="001E0388"/>
    <w:rsid w:val="001E0D83"/>
    <w:rsid w:val="001E47E1"/>
    <w:rsid w:val="001E6FC4"/>
    <w:rsid w:val="001F4AB4"/>
    <w:rsid w:val="001F5682"/>
    <w:rsid w:val="001F6679"/>
    <w:rsid w:val="001F6994"/>
    <w:rsid w:val="00200938"/>
    <w:rsid w:val="002045A2"/>
    <w:rsid w:val="002049DD"/>
    <w:rsid w:val="0020757E"/>
    <w:rsid w:val="00211348"/>
    <w:rsid w:val="002113DA"/>
    <w:rsid w:val="002126F6"/>
    <w:rsid w:val="00222DED"/>
    <w:rsid w:val="00224658"/>
    <w:rsid w:val="0022707A"/>
    <w:rsid w:val="00230531"/>
    <w:rsid w:val="00230FAF"/>
    <w:rsid w:val="00232771"/>
    <w:rsid w:val="002349BE"/>
    <w:rsid w:val="00235199"/>
    <w:rsid w:val="00235EC9"/>
    <w:rsid w:val="00236D86"/>
    <w:rsid w:val="0024250D"/>
    <w:rsid w:val="002452A3"/>
    <w:rsid w:val="00245DB2"/>
    <w:rsid w:val="0024630C"/>
    <w:rsid w:val="00246556"/>
    <w:rsid w:val="00246DF0"/>
    <w:rsid w:val="00247679"/>
    <w:rsid w:val="00247D7D"/>
    <w:rsid w:val="00250BFB"/>
    <w:rsid w:val="00252B7F"/>
    <w:rsid w:val="00252E10"/>
    <w:rsid w:val="00256202"/>
    <w:rsid w:val="00262CC4"/>
    <w:rsid w:val="00271C52"/>
    <w:rsid w:val="0027544D"/>
    <w:rsid w:val="002770B3"/>
    <w:rsid w:val="00277C83"/>
    <w:rsid w:val="002835ED"/>
    <w:rsid w:val="00283D01"/>
    <w:rsid w:val="002841CB"/>
    <w:rsid w:val="00284B85"/>
    <w:rsid w:val="00284E90"/>
    <w:rsid w:val="002872AB"/>
    <w:rsid w:val="00290A84"/>
    <w:rsid w:val="002916EE"/>
    <w:rsid w:val="00292904"/>
    <w:rsid w:val="002959DB"/>
    <w:rsid w:val="00295ABC"/>
    <w:rsid w:val="002A0A87"/>
    <w:rsid w:val="002A261D"/>
    <w:rsid w:val="002A2E1F"/>
    <w:rsid w:val="002A3CAC"/>
    <w:rsid w:val="002A4D86"/>
    <w:rsid w:val="002A6414"/>
    <w:rsid w:val="002A6B21"/>
    <w:rsid w:val="002A7ADA"/>
    <w:rsid w:val="002B0A23"/>
    <w:rsid w:val="002B20DE"/>
    <w:rsid w:val="002B3018"/>
    <w:rsid w:val="002B6692"/>
    <w:rsid w:val="002C01F4"/>
    <w:rsid w:val="002C34F4"/>
    <w:rsid w:val="002C390F"/>
    <w:rsid w:val="002C3CA6"/>
    <w:rsid w:val="002C55B6"/>
    <w:rsid w:val="002C750E"/>
    <w:rsid w:val="002D5DD7"/>
    <w:rsid w:val="002E3372"/>
    <w:rsid w:val="002E45EA"/>
    <w:rsid w:val="002E6F61"/>
    <w:rsid w:val="002F5D7F"/>
    <w:rsid w:val="002F7E08"/>
    <w:rsid w:val="003002A2"/>
    <w:rsid w:val="00300D73"/>
    <w:rsid w:val="00300D88"/>
    <w:rsid w:val="00303086"/>
    <w:rsid w:val="00303400"/>
    <w:rsid w:val="0030507C"/>
    <w:rsid w:val="003118BB"/>
    <w:rsid w:val="0031398B"/>
    <w:rsid w:val="00321CD8"/>
    <w:rsid w:val="0032473F"/>
    <w:rsid w:val="00325EC8"/>
    <w:rsid w:val="0032633A"/>
    <w:rsid w:val="00330E27"/>
    <w:rsid w:val="00333B2F"/>
    <w:rsid w:val="0033681A"/>
    <w:rsid w:val="00336C51"/>
    <w:rsid w:val="003430CE"/>
    <w:rsid w:val="00346DDA"/>
    <w:rsid w:val="0035097D"/>
    <w:rsid w:val="00350B9D"/>
    <w:rsid w:val="00353257"/>
    <w:rsid w:val="00356A35"/>
    <w:rsid w:val="00356CFF"/>
    <w:rsid w:val="00361767"/>
    <w:rsid w:val="00361DD0"/>
    <w:rsid w:val="003622F9"/>
    <w:rsid w:val="00363E48"/>
    <w:rsid w:val="00364149"/>
    <w:rsid w:val="00365C5E"/>
    <w:rsid w:val="00365D6F"/>
    <w:rsid w:val="00366BF7"/>
    <w:rsid w:val="003745BF"/>
    <w:rsid w:val="00374BC3"/>
    <w:rsid w:val="00377DEB"/>
    <w:rsid w:val="00380459"/>
    <w:rsid w:val="00385209"/>
    <w:rsid w:val="00387053"/>
    <w:rsid w:val="003915CD"/>
    <w:rsid w:val="00394792"/>
    <w:rsid w:val="003A3B42"/>
    <w:rsid w:val="003B29DA"/>
    <w:rsid w:val="003B3647"/>
    <w:rsid w:val="003B4811"/>
    <w:rsid w:val="003B57C6"/>
    <w:rsid w:val="003C2340"/>
    <w:rsid w:val="003C7855"/>
    <w:rsid w:val="003D316F"/>
    <w:rsid w:val="003D4BB3"/>
    <w:rsid w:val="003D4D29"/>
    <w:rsid w:val="003D50D2"/>
    <w:rsid w:val="003D7DC2"/>
    <w:rsid w:val="003E1087"/>
    <w:rsid w:val="003E19A0"/>
    <w:rsid w:val="003E2869"/>
    <w:rsid w:val="003E7D1C"/>
    <w:rsid w:val="003E7F02"/>
    <w:rsid w:val="003F017F"/>
    <w:rsid w:val="003F25E4"/>
    <w:rsid w:val="003F3113"/>
    <w:rsid w:val="003F66BD"/>
    <w:rsid w:val="004002E7"/>
    <w:rsid w:val="00405B8E"/>
    <w:rsid w:val="004063F4"/>
    <w:rsid w:val="00407987"/>
    <w:rsid w:val="00407FBF"/>
    <w:rsid w:val="00412008"/>
    <w:rsid w:val="00413F93"/>
    <w:rsid w:val="00421463"/>
    <w:rsid w:val="00422146"/>
    <w:rsid w:val="00427D14"/>
    <w:rsid w:val="00430EAB"/>
    <w:rsid w:val="00436DA1"/>
    <w:rsid w:val="00437F9D"/>
    <w:rsid w:val="00444A8F"/>
    <w:rsid w:val="00445CCA"/>
    <w:rsid w:val="00447AF4"/>
    <w:rsid w:val="0045189D"/>
    <w:rsid w:val="004545D4"/>
    <w:rsid w:val="00461DD5"/>
    <w:rsid w:val="004631C5"/>
    <w:rsid w:val="004642BE"/>
    <w:rsid w:val="004651FB"/>
    <w:rsid w:val="004726B9"/>
    <w:rsid w:val="00475D2F"/>
    <w:rsid w:val="0047742A"/>
    <w:rsid w:val="004816B1"/>
    <w:rsid w:val="0048350A"/>
    <w:rsid w:val="004844EF"/>
    <w:rsid w:val="00485098"/>
    <w:rsid w:val="00485EBE"/>
    <w:rsid w:val="004865A8"/>
    <w:rsid w:val="00491BA8"/>
    <w:rsid w:val="0049453A"/>
    <w:rsid w:val="00496AF2"/>
    <w:rsid w:val="004A08CF"/>
    <w:rsid w:val="004A0E3F"/>
    <w:rsid w:val="004B51EE"/>
    <w:rsid w:val="004B72A9"/>
    <w:rsid w:val="004C3F84"/>
    <w:rsid w:val="004C7CE0"/>
    <w:rsid w:val="004D0854"/>
    <w:rsid w:val="004D105C"/>
    <w:rsid w:val="004D3627"/>
    <w:rsid w:val="004D4A74"/>
    <w:rsid w:val="004D4F12"/>
    <w:rsid w:val="004E1784"/>
    <w:rsid w:val="004E2039"/>
    <w:rsid w:val="004E455E"/>
    <w:rsid w:val="004E4876"/>
    <w:rsid w:val="004F0379"/>
    <w:rsid w:val="004F14CD"/>
    <w:rsid w:val="004F2C59"/>
    <w:rsid w:val="004F5A5C"/>
    <w:rsid w:val="004F73BB"/>
    <w:rsid w:val="0050072F"/>
    <w:rsid w:val="005017B9"/>
    <w:rsid w:val="0050431C"/>
    <w:rsid w:val="00504853"/>
    <w:rsid w:val="00517675"/>
    <w:rsid w:val="00520C72"/>
    <w:rsid w:val="00520EB7"/>
    <w:rsid w:val="005211E8"/>
    <w:rsid w:val="00525336"/>
    <w:rsid w:val="00532506"/>
    <w:rsid w:val="00532697"/>
    <w:rsid w:val="00532BEF"/>
    <w:rsid w:val="00532C5F"/>
    <w:rsid w:val="0053424B"/>
    <w:rsid w:val="00541214"/>
    <w:rsid w:val="00551B24"/>
    <w:rsid w:val="005530D7"/>
    <w:rsid w:val="00553B42"/>
    <w:rsid w:val="00553B94"/>
    <w:rsid w:val="00561898"/>
    <w:rsid w:val="00564285"/>
    <w:rsid w:val="005718C7"/>
    <w:rsid w:val="00571B30"/>
    <w:rsid w:val="005755CC"/>
    <w:rsid w:val="00576558"/>
    <w:rsid w:val="0058042B"/>
    <w:rsid w:val="00580EF7"/>
    <w:rsid w:val="00581326"/>
    <w:rsid w:val="0058164D"/>
    <w:rsid w:val="00582BB2"/>
    <w:rsid w:val="0059282F"/>
    <w:rsid w:val="005942E0"/>
    <w:rsid w:val="00594AE1"/>
    <w:rsid w:val="00594E3B"/>
    <w:rsid w:val="00596606"/>
    <w:rsid w:val="005A1D50"/>
    <w:rsid w:val="005A69F6"/>
    <w:rsid w:val="005A7884"/>
    <w:rsid w:val="005B36CA"/>
    <w:rsid w:val="005B5074"/>
    <w:rsid w:val="005C2BF5"/>
    <w:rsid w:val="005C42B5"/>
    <w:rsid w:val="005C42CE"/>
    <w:rsid w:val="005C42EA"/>
    <w:rsid w:val="005C52E5"/>
    <w:rsid w:val="005C5CE2"/>
    <w:rsid w:val="005D0BC0"/>
    <w:rsid w:val="005D2950"/>
    <w:rsid w:val="005D66D1"/>
    <w:rsid w:val="005E25EE"/>
    <w:rsid w:val="005E2783"/>
    <w:rsid w:val="005E34CE"/>
    <w:rsid w:val="005E3F8F"/>
    <w:rsid w:val="005F33D9"/>
    <w:rsid w:val="005F3FB4"/>
    <w:rsid w:val="005F440F"/>
    <w:rsid w:val="005F4810"/>
    <w:rsid w:val="005F7478"/>
    <w:rsid w:val="005F770D"/>
    <w:rsid w:val="005F7734"/>
    <w:rsid w:val="00600506"/>
    <w:rsid w:val="00600F31"/>
    <w:rsid w:val="006011A2"/>
    <w:rsid w:val="006018B3"/>
    <w:rsid w:val="006025F3"/>
    <w:rsid w:val="00602CB9"/>
    <w:rsid w:val="00603FEB"/>
    <w:rsid w:val="00607863"/>
    <w:rsid w:val="00610E8D"/>
    <w:rsid w:val="0061101E"/>
    <w:rsid w:val="0061247D"/>
    <w:rsid w:val="00624825"/>
    <w:rsid w:val="00625A81"/>
    <w:rsid w:val="006265CD"/>
    <w:rsid w:val="00626B1E"/>
    <w:rsid w:val="0063261F"/>
    <w:rsid w:val="006326BE"/>
    <w:rsid w:val="00632D94"/>
    <w:rsid w:val="00633474"/>
    <w:rsid w:val="0064115A"/>
    <w:rsid w:val="00642E15"/>
    <w:rsid w:val="00644B27"/>
    <w:rsid w:val="0064587F"/>
    <w:rsid w:val="00650030"/>
    <w:rsid w:val="0065496D"/>
    <w:rsid w:val="006558B6"/>
    <w:rsid w:val="00656428"/>
    <w:rsid w:val="00657EBB"/>
    <w:rsid w:val="00662D9B"/>
    <w:rsid w:val="00663A93"/>
    <w:rsid w:val="0066434E"/>
    <w:rsid w:val="0066466C"/>
    <w:rsid w:val="006646E2"/>
    <w:rsid w:val="00670647"/>
    <w:rsid w:val="006765C7"/>
    <w:rsid w:val="00681072"/>
    <w:rsid w:val="006856AD"/>
    <w:rsid w:val="00685C5A"/>
    <w:rsid w:val="006924C4"/>
    <w:rsid w:val="00693C84"/>
    <w:rsid w:val="00694EEC"/>
    <w:rsid w:val="006A1A52"/>
    <w:rsid w:val="006A25EC"/>
    <w:rsid w:val="006A2DEA"/>
    <w:rsid w:val="006B1EB8"/>
    <w:rsid w:val="006B29ED"/>
    <w:rsid w:val="006B4CF4"/>
    <w:rsid w:val="006B6084"/>
    <w:rsid w:val="006B695D"/>
    <w:rsid w:val="006C100D"/>
    <w:rsid w:val="006C1728"/>
    <w:rsid w:val="006C792F"/>
    <w:rsid w:val="006C7E6E"/>
    <w:rsid w:val="006D2DED"/>
    <w:rsid w:val="006D5E44"/>
    <w:rsid w:val="006E4585"/>
    <w:rsid w:val="006E6D4A"/>
    <w:rsid w:val="006E7273"/>
    <w:rsid w:val="006F0F3A"/>
    <w:rsid w:val="006F2527"/>
    <w:rsid w:val="006F284C"/>
    <w:rsid w:val="006F2A2D"/>
    <w:rsid w:val="006F2AF4"/>
    <w:rsid w:val="006F34A4"/>
    <w:rsid w:val="006F5F31"/>
    <w:rsid w:val="0070033A"/>
    <w:rsid w:val="0070250F"/>
    <w:rsid w:val="00705312"/>
    <w:rsid w:val="00705C83"/>
    <w:rsid w:val="00707578"/>
    <w:rsid w:val="00710EF6"/>
    <w:rsid w:val="0071107A"/>
    <w:rsid w:val="00712254"/>
    <w:rsid w:val="00712AF1"/>
    <w:rsid w:val="00714552"/>
    <w:rsid w:val="00714B89"/>
    <w:rsid w:val="007154AA"/>
    <w:rsid w:val="00721851"/>
    <w:rsid w:val="007257D8"/>
    <w:rsid w:val="00725CB1"/>
    <w:rsid w:val="007277D6"/>
    <w:rsid w:val="00731CCB"/>
    <w:rsid w:val="007320DE"/>
    <w:rsid w:val="007323C5"/>
    <w:rsid w:val="00733025"/>
    <w:rsid w:val="00735190"/>
    <w:rsid w:val="0073534C"/>
    <w:rsid w:val="0073714B"/>
    <w:rsid w:val="007404AB"/>
    <w:rsid w:val="007450BD"/>
    <w:rsid w:val="00746654"/>
    <w:rsid w:val="00746E8E"/>
    <w:rsid w:val="0074758B"/>
    <w:rsid w:val="00751DC9"/>
    <w:rsid w:val="0075645D"/>
    <w:rsid w:val="00763057"/>
    <w:rsid w:val="00763813"/>
    <w:rsid w:val="00763D9A"/>
    <w:rsid w:val="00766609"/>
    <w:rsid w:val="0077428E"/>
    <w:rsid w:val="007771A1"/>
    <w:rsid w:val="007775AC"/>
    <w:rsid w:val="00785CEF"/>
    <w:rsid w:val="007873F1"/>
    <w:rsid w:val="00787746"/>
    <w:rsid w:val="00792665"/>
    <w:rsid w:val="00792720"/>
    <w:rsid w:val="00792A01"/>
    <w:rsid w:val="00792F34"/>
    <w:rsid w:val="00793BB4"/>
    <w:rsid w:val="00795A30"/>
    <w:rsid w:val="00795A5C"/>
    <w:rsid w:val="007A047D"/>
    <w:rsid w:val="007A0BFD"/>
    <w:rsid w:val="007A20C9"/>
    <w:rsid w:val="007A44B0"/>
    <w:rsid w:val="007B205F"/>
    <w:rsid w:val="007B2A84"/>
    <w:rsid w:val="007B7BD9"/>
    <w:rsid w:val="007B7FB8"/>
    <w:rsid w:val="007C29F0"/>
    <w:rsid w:val="007C3C19"/>
    <w:rsid w:val="007C5140"/>
    <w:rsid w:val="007C65CF"/>
    <w:rsid w:val="007C70C6"/>
    <w:rsid w:val="007C7655"/>
    <w:rsid w:val="007D0828"/>
    <w:rsid w:val="007D115F"/>
    <w:rsid w:val="007D31FA"/>
    <w:rsid w:val="007D328C"/>
    <w:rsid w:val="007E117C"/>
    <w:rsid w:val="007E2684"/>
    <w:rsid w:val="007E4501"/>
    <w:rsid w:val="007F25C0"/>
    <w:rsid w:val="007F2808"/>
    <w:rsid w:val="007F68A2"/>
    <w:rsid w:val="00803232"/>
    <w:rsid w:val="00804348"/>
    <w:rsid w:val="00805D98"/>
    <w:rsid w:val="008071D5"/>
    <w:rsid w:val="00810416"/>
    <w:rsid w:val="0081047B"/>
    <w:rsid w:val="00811A28"/>
    <w:rsid w:val="00815273"/>
    <w:rsid w:val="00816E97"/>
    <w:rsid w:val="008177B3"/>
    <w:rsid w:val="00817E30"/>
    <w:rsid w:val="00817F11"/>
    <w:rsid w:val="008205C3"/>
    <w:rsid w:val="00820D11"/>
    <w:rsid w:val="00822BC5"/>
    <w:rsid w:val="00822FED"/>
    <w:rsid w:val="00824404"/>
    <w:rsid w:val="00824A79"/>
    <w:rsid w:val="00825684"/>
    <w:rsid w:val="00830A64"/>
    <w:rsid w:val="00831D06"/>
    <w:rsid w:val="00841251"/>
    <w:rsid w:val="00842153"/>
    <w:rsid w:val="00842396"/>
    <w:rsid w:val="00842585"/>
    <w:rsid w:val="00846536"/>
    <w:rsid w:val="00850085"/>
    <w:rsid w:val="00851CB1"/>
    <w:rsid w:val="008534DC"/>
    <w:rsid w:val="008539AC"/>
    <w:rsid w:val="00853A28"/>
    <w:rsid w:val="00853AB5"/>
    <w:rsid w:val="00854A6B"/>
    <w:rsid w:val="008567F0"/>
    <w:rsid w:val="0086338D"/>
    <w:rsid w:val="008638E7"/>
    <w:rsid w:val="008665F7"/>
    <w:rsid w:val="008670CB"/>
    <w:rsid w:val="00870C5D"/>
    <w:rsid w:val="00872A74"/>
    <w:rsid w:val="008747C2"/>
    <w:rsid w:val="0088422B"/>
    <w:rsid w:val="0089118F"/>
    <w:rsid w:val="00893448"/>
    <w:rsid w:val="00895B20"/>
    <w:rsid w:val="008A2031"/>
    <w:rsid w:val="008A24DA"/>
    <w:rsid w:val="008A3E86"/>
    <w:rsid w:val="008A4A66"/>
    <w:rsid w:val="008A4E43"/>
    <w:rsid w:val="008B02CD"/>
    <w:rsid w:val="008B0F9F"/>
    <w:rsid w:val="008B3DD7"/>
    <w:rsid w:val="008B4724"/>
    <w:rsid w:val="008B7FD2"/>
    <w:rsid w:val="008C42C9"/>
    <w:rsid w:val="008C73C5"/>
    <w:rsid w:val="008D1BFA"/>
    <w:rsid w:val="008D65B6"/>
    <w:rsid w:val="008D7E7A"/>
    <w:rsid w:val="008E10C0"/>
    <w:rsid w:val="008E12C8"/>
    <w:rsid w:val="008E4741"/>
    <w:rsid w:val="008F3FAD"/>
    <w:rsid w:val="008F4BEE"/>
    <w:rsid w:val="008F7189"/>
    <w:rsid w:val="009004BB"/>
    <w:rsid w:val="00904870"/>
    <w:rsid w:val="00905F21"/>
    <w:rsid w:val="0090713B"/>
    <w:rsid w:val="00910AE1"/>
    <w:rsid w:val="00910DAA"/>
    <w:rsid w:val="00913399"/>
    <w:rsid w:val="00916601"/>
    <w:rsid w:val="00916A3D"/>
    <w:rsid w:val="00917EC6"/>
    <w:rsid w:val="0092128E"/>
    <w:rsid w:val="00927AF9"/>
    <w:rsid w:val="00930078"/>
    <w:rsid w:val="009310C3"/>
    <w:rsid w:val="0093289A"/>
    <w:rsid w:val="009332D3"/>
    <w:rsid w:val="00934113"/>
    <w:rsid w:val="00935EA3"/>
    <w:rsid w:val="00936D3F"/>
    <w:rsid w:val="009376A9"/>
    <w:rsid w:val="0094254D"/>
    <w:rsid w:val="009437DE"/>
    <w:rsid w:val="00945C38"/>
    <w:rsid w:val="009522CC"/>
    <w:rsid w:val="009531A0"/>
    <w:rsid w:val="00954D68"/>
    <w:rsid w:val="00955017"/>
    <w:rsid w:val="00956564"/>
    <w:rsid w:val="009569BB"/>
    <w:rsid w:val="00961648"/>
    <w:rsid w:val="0096238D"/>
    <w:rsid w:val="00963A99"/>
    <w:rsid w:val="00964B02"/>
    <w:rsid w:val="00965303"/>
    <w:rsid w:val="00965B57"/>
    <w:rsid w:val="00965B83"/>
    <w:rsid w:val="0097018C"/>
    <w:rsid w:val="009719B6"/>
    <w:rsid w:val="009740C4"/>
    <w:rsid w:val="0097486E"/>
    <w:rsid w:val="00976C42"/>
    <w:rsid w:val="009907D7"/>
    <w:rsid w:val="009910AD"/>
    <w:rsid w:val="00992465"/>
    <w:rsid w:val="0099294B"/>
    <w:rsid w:val="00993A6D"/>
    <w:rsid w:val="009A058B"/>
    <w:rsid w:val="009A14C3"/>
    <w:rsid w:val="009A1BF8"/>
    <w:rsid w:val="009A4C62"/>
    <w:rsid w:val="009A4FD0"/>
    <w:rsid w:val="009A7CB0"/>
    <w:rsid w:val="009B1535"/>
    <w:rsid w:val="009B1B73"/>
    <w:rsid w:val="009B566A"/>
    <w:rsid w:val="009C03B6"/>
    <w:rsid w:val="009C0438"/>
    <w:rsid w:val="009C067C"/>
    <w:rsid w:val="009C3E8B"/>
    <w:rsid w:val="009C4249"/>
    <w:rsid w:val="009C64B4"/>
    <w:rsid w:val="009D0BE9"/>
    <w:rsid w:val="009D5975"/>
    <w:rsid w:val="009D7A4B"/>
    <w:rsid w:val="009E1111"/>
    <w:rsid w:val="009E44EC"/>
    <w:rsid w:val="009E51BB"/>
    <w:rsid w:val="009E6FA0"/>
    <w:rsid w:val="009E7719"/>
    <w:rsid w:val="009E771C"/>
    <w:rsid w:val="009E7A91"/>
    <w:rsid w:val="009F12AE"/>
    <w:rsid w:val="009F15D3"/>
    <w:rsid w:val="009F1D6F"/>
    <w:rsid w:val="009F37FF"/>
    <w:rsid w:val="009F395A"/>
    <w:rsid w:val="009F6F00"/>
    <w:rsid w:val="009F79E0"/>
    <w:rsid w:val="00A01B4B"/>
    <w:rsid w:val="00A01C57"/>
    <w:rsid w:val="00A03470"/>
    <w:rsid w:val="00A03F1A"/>
    <w:rsid w:val="00A04959"/>
    <w:rsid w:val="00A07E3F"/>
    <w:rsid w:val="00A10404"/>
    <w:rsid w:val="00A15946"/>
    <w:rsid w:val="00A1742E"/>
    <w:rsid w:val="00A20A4A"/>
    <w:rsid w:val="00A21EBA"/>
    <w:rsid w:val="00A21FFE"/>
    <w:rsid w:val="00A227A9"/>
    <w:rsid w:val="00A22B69"/>
    <w:rsid w:val="00A24349"/>
    <w:rsid w:val="00A24ECF"/>
    <w:rsid w:val="00A26C07"/>
    <w:rsid w:val="00A33219"/>
    <w:rsid w:val="00A35895"/>
    <w:rsid w:val="00A364AB"/>
    <w:rsid w:val="00A36B8D"/>
    <w:rsid w:val="00A4143A"/>
    <w:rsid w:val="00A42D3C"/>
    <w:rsid w:val="00A42FAD"/>
    <w:rsid w:val="00A46C13"/>
    <w:rsid w:val="00A6121B"/>
    <w:rsid w:val="00A62414"/>
    <w:rsid w:val="00A8024C"/>
    <w:rsid w:val="00A81ADD"/>
    <w:rsid w:val="00A83899"/>
    <w:rsid w:val="00A83F68"/>
    <w:rsid w:val="00A85107"/>
    <w:rsid w:val="00A86FC6"/>
    <w:rsid w:val="00A91AD3"/>
    <w:rsid w:val="00AA5649"/>
    <w:rsid w:val="00AA611F"/>
    <w:rsid w:val="00AA6747"/>
    <w:rsid w:val="00AA7071"/>
    <w:rsid w:val="00AA7C06"/>
    <w:rsid w:val="00AB1DED"/>
    <w:rsid w:val="00AB2250"/>
    <w:rsid w:val="00AB2906"/>
    <w:rsid w:val="00AB30CF"/>
    <w:rsid w:val="00AB317B"/>
    <w:rsid w:val="00AB415C"/>
    <w:rsid w:val="00AB5122"/>
    <w:rsid w:val="00AB566D"/>
    <w:rsid w:val="00AB6145"/>
    <w:rsid w:val="00AB7904"/>
    <w:rsid w:val="00AC4A1D"/>
    <w:rsid w:val="00AC5AD5"/>
    <w:rsid w:val="00AD1DCF"/>
    <w:rsid w:val="00AD439F"/>
    <w:rsid w:val="00AD4406"/>
    <w:rsid w:val="00AD5A2C"/>
    <w:rsid w:val="00AD70F7"/>
    <w:rsid w:val="00AE2907"/>
    <w:rsid w:val="00AE31B6"/>
    <w:rsid w:val="00AE41BE"/>
    <w:rsid w:val="00AF2860"/>
    <w:rsid w:val="00AF2E12"/>
    <w:rsid w:val="00AF3580"/>
    <w:rsid w:val="00AF3C07"/>
    <w:rsid w:val="00AF4A44"/>
    <w:rsid w:val="00B015AE"/>
    <w:rsid w:val="00B01953"/>
    <w:rsid w:val="00B02721"/>
    <w:rsid w:val="00B04FDE"/>
    <w:rsid w:val="00B061FC"/>
    <w:rsid w:val="00B13129"/>
    <w:rsid w:val="00B14B07"/>
    <w:rsid w:val="00B15CF9"/>
    <w:rsid w:val="00B16C96"/>
    <w:rsid w:val="00B200FD"/>
    <w:rsid w:val="00B2187B"/>
    <w:rsid w:val="00B22ED1"/>
    <w:rsid w:val="00B260F1"/>
    <w:rsid w:val="00B27657"/>
    <w:rsid w:val="00B34531"/>
    <w:rsid w:val="00B3741C"/>
    <w:rsid w:val="00B404D2"/>
    <w:rsid w:val="00B44B5D"/>
    <w:rsid w:val="00B51199"/>
    <w:rsid w:val="00B51BEF"/>
    <w:rsid w:val="00B53BD3"/>
    <w:rsid w:val="00B54E62"/>
    <w:rsid w:val="00B54F03"/>
    <w:rsid w:val="00B559F8"/>
    <w:rsid w:val="00B56787"/>
    <w:rsid w:val="00B61AEF"/>
    <w:rsid w:val="00B62E57"/>
    <w:rsid w:val="00B64F17"/>
    <w:rsid w:val="00B72F42"/>
    <w:rsid w:val="00B75DC2"/>
    <w:rsid w:val="00B77150"/>
    <w:rsid w:val="00B8084C"/>
    <w:rsid w:val="00B8666F"/>
    <w:rsid w:val="00B92171"/>
    <w:rsid w:val="00B92A35"/>
    <w:rsid w:val="00B93243"/>
    <w:rsid w:val="00B9406E"/>
    <w:rsid w:val="00B95B3B"/>
    <w:rsid w:val="00B95C9A"/>
    <w:rsid w:val="00B95D9F"/>
    <w:rsid w:val="00B96471"/>
    <w:rsid w:val="00B96F21"/>
    <w:rsid w:val="00B97FD7"/>
    <w:rsid w:val="00BA1229"/>
    <w:rsid w:val="00BA6A76"/>
    <w:rsid w:val="00BA7806"/>
    <w:rsid w:val="00BB0077"/>
    <w:rsid w:val="00BB2F66"/>
    <w:rsid w:val="00BB334D"/>
    <w:rsid w:val="00BC662F"/>
    <w:rsid w:val="00BD0FE5"/>
    <w:rsid w:val="00BD1A76"/>
    <w:rsid w:val="00BD2531"/>
    <w:rsid w:val="00BD5FEB"/>
    <w:rsid w:val="00BD6ED4"/>
    <w:rsid w:val="00BE10A3"/>
    <w:rsid w:val="00BE119D"/>
    <w:rsid w:val="00BE1C2B"/>
    <w:rsid w:val="00BE463C"/>
    <w:rsid w:val="00BE5E29"/>
    <w:rsid w:val="00BE6128"/>
    <w:rsid w:val="00BE6E4A"/>
    <w:rsid w:val="00BE7A83"/>
    <w:rsid w:val="00BF1EF4"/>
    <w:rsid w:val="00BF2EE5"/>
    <w:rsid w:val="00BF38CC"/>
    <w:rsid w:val="00BF58A5"/>
    <w:rsid w:val="00BF5C98"/>
    <w:rsid w:val="00BF79D1"/>
    <w:rsid w:val="00C02B61"/>
    <w:rsid w:val="00C03339"/>
    <w:rsid w:val="00C0462A"/>
    <w:rsid w:val="00C068FF"/>
    <w:rsid w:val="00C0749C"/>
    <w:rsid w:val="00C113A2"/>
    <w:rsid w:val="00C20003"/>
    <w:rsid w:val="00C256B2"/>
    <w:rsid w:val="00C25A5F"/>
    <w:rsid w:val="00C26DA8"/>
    <w:rsid w:val="00C26F8B"/>
    <w:rsid w:val="00C27876"/>
    <w:rsid w:val="00C33335"/>
    <w:rsid w:val="00C3576B"/>
    <w:rsid w:val="00C36123"/>
    <w:rsid w:val="00C365C3"/>
    <w:rsid w:val="00C36ED8"/>
    <w:rsid w:val="00C371DC"/>
    <w:rsid w:val="00C371ED"/>
    <w:rsid w:val="00C43E76"/>
    <w:rsid w:val="00C474C0"/>
    <w:rsid w:val="00C47865"/>
    <w:rsid w:val="00C50511"/>
    <w:rsid w:val="00C62E6A"/>
    <w:rsid w:val="00C6514C"/>
    <w:rsid w:val="00C714CF"/>
    <w:rsid w:val="00C753A6"/>
    <w:rsid w:val="00C762B1"/>
    <w:rsid w:val="00C817AF"/>
    <w:rsid w:val="00C829E1"/>
    <w:rsid w:val="00C87220"/>
    <w:rsid w:val="00C87D96"/>
    <w:rsid w:val="00C9350D"/>
    <w:rsid w:val="00C969C2"/>
    <w:rsid w:val="00C974A5"/>
    <w:rsid w:val="00C97AC5"/>
    <w:rsid w:val="00CA2D7A"/>
    <w:rsid w:val="00CA2E45"/>
    <w:rsid w:val="00CA332C"/>
    <w:rsid w:val="00CA4216"/>
    <w:rsid w:val="00CA4E26"/>
    <w:rsid w:val="00CB11D5"/>
    <w:rsid w:val="00CB2875"/>
    <w:rsid w:val="00CB33EA"/>
    <w:rsid w:val="00CB3FA7"/>
    <w:rsid w:val="00CB67A1"/>
    <w:rsid w:val="00CC0CFC"/>
    <w:rsid w:val="00CC23F2"/>
    <w:rsid w:val="00CC47C8"/>
    <w:rsid w:val="00CD0D9C"/>
    <w:rsid w:val="00CD62DE"/>
    <w:rsid w:val="00CD76FA"/>
    <w:rsid w:val="00CD7C89"/>
    <w:rsid w:val="00CE03F5"/>
    <w:rsid w:val="00CE23A9"/>
    <w:rsid w:val="00CE2ED5"/>
    <w:rsid w:val="00CE343D"/>
    <w:rsid w:val="00CE3955"/>
    <w:rsid w:val="00CE5C1C"/>
    <w:rsid w:val="00CF2839"/>
    <w:rsid w:val="00CF470A"/>
    <w:rsid w:val="00CF4F21"/>
    <w:rsid w:val="00D0029E"/>
    <w:rsid w:val="00D01FDC"/>
    <w:rsid w:val="00D02A50"/>
    <w:rsid w:val="00D06CB1"/>
    <w:rsid w:val="00D07EB1"/>
    <w:rsid w:val="00D1124D"/>
    <w:rsid w:val="00D11C1F"/>
    <w:rsid w:val="00D125A7"/>
    <w:rsid w:val="00D128D1"/>
    <w:rsid w:val="00D16705"/>
    <w:rsid w:val="00D20BFF"/>
    <w:rsid w:val="00D21EDB"/>
    <w:rsid w:val="00D22971"/>
    <w:rsid w:val="00D22B6F"/>
    <w:rsid w:val="00D3069C"/>
    <w:rsid w:val="00D31B5D"/>
    <w:rsid w:val="00D33A37"/>
    <w:rsid w:val="00D3522E"/>
    <w:rsid w:val="00D44314"/>
    <w:rsid w:val="00D4485F"/>
    <w:rsid w:val="00D45E1A"/>
    <w:rsid w:val="00D46FA1"/>
    <w:rsid w:val="00D519EC"/>
    <w:rsid w:val="00D51CD6"/>
    <w:rsid w:val="00D5465C"/>
    <w:rsid w:val="00D54FF0"/>
    <w:rsid w:val="00D62C68"/>
    <w:rsid w:val="00D64989"/>
    <w:rsid w:val="00D67715"/>
    <w:rsid w:val="00D7349A"/>
    <w:rsid w:val="00D75E45"/>
    <w:rsid w:val="00D77001"/>
    <w:rsid w:val="00D77BD4"/>
    <w:rsid w:val="00D85008"/>
    <w:rsid w:val="00D86C29"/>
    <w:rsid w:val="00D90BC4"/>
    <w:rsid w:val="00D92223"/>
    <w:rsid w:val="00DA1D8B"/>
    <w:rsid w:val="00DA24D3"/>
    <w:rsid w:val="00DA4A38"/>
    <w:rsid w:val="00DB7097"/>
    <w:rsid w:val="00DC4A03"/>
    <w:rsid w:val="00DC5BFD"/>
    <w:rsid w:val="00DD2B27"/>
    <w:rsid w:val="00DD370A"/>
    <w:rsid w:val="00DD3E0E"/>
    <w:rsid w:val="00DD41E1"/>
    <w:rsid w:val="00DD5260"/>
    <w:rsid w:val="00DD6CC3"/>
    <w:rsid w:val="00DE148F"/>
    <w:rsid w:val="00DE2FE1"/>
    <w:rsid w:val="00DE3DD3"/>
    <w:rsid w:val="00DE5756"/>
    <w:rsid w:val="00DF1393"/>
    <w:rsid w:val="00DF723F"/>
    <w:rsid w:val="00DF73DC"/>
    <w:rsid w:val="00DF7654"/>
    <w:rsid w:val="00E00C3B"/>
    <w:rsid w:val="00E019AB"/>
    <w:rsid w:val="00E01E6A"/>
    <w:rsid w:val="00E140B0"/>
    <w:rsid w:val="00E15683"/>
    <w:rsid w:val="00E17983"/>
    <w:rsid w:val="00E2127A"/>
    <w:rsid w:val="00E21542"/>
    <w:rsid w:val="00E2356C"/>
    <w:rsid w:val="00E25701"/>
    <w:rsid w:val="00E2676E"/>
    <w:rsid w:val="00E33276"/>
    <w:rsid w:val="00E342D7"/>
    <w:rsid w:val="00E40487"/>
    <w:rsid w:val="00E40E98"/>
    <w:rsid w:val="00E45143"/>
    <w:rsid w:val="00E459CD"/>
    <w:rsid w:val="00E45CA3"/>
    <w:rsid w:val="00E46D38"/>
    <w:rsid w:val="00E51269"/>
    <w:rsid w:val="00E5624F"/>
    <w:rsid w:val="00E61414"/>
    <w:rsid w:val="00E622AB"/>
    <w:rsid w:val="00E64F31"/>
    <w:rsid w:val="00E65E19"/>
    <w:rsid w:val="00E73B56"/>
    <w:rsid w:val="00E7485E"/>
    <w:rsid w:val="00E801EE"/>
    <w:rsid w:val="00E80868"/>
    <w:rsid w:val="00E80BA1"/>
    <w:rsid w:val="00E81C40"/>
    <w:rsid w:val="00E83A6E"/>
    <w:rsid w:val="00E84688"/>
    <w:rsid w:val="00E87AB1"/>
    <w:rsid w:val="00E907F8"/>
    <w:rsid w:val="00E91168"/>
    <w:rsid w:val="00E91B2C"/>
    <w:rsid w:val="00E92BD2"/>
    <w:rsid w:val="00E92EBE"/>
    <w:rsid w:val="00E93B29"/>
    <w:rsid w:val="00EA0516"/>
    <w:rsid w:val="00EA0E1D"/>
    <w:rsid w:val="00EA0E92"/>
    <w:rsid w:val="00EA2D21"/>
    <w:rsid w:val="00EA3DF0"/>
    <w:rsid w:val="00EA5217"/>
    <w:rsid w:val="00EA5E69"/>
    <w:rsid w:val="00EB6476"/>
    <w:rsid w:val="00EC0190"/>
    <w:rsid w:val="00EC0C0F"/>
    <w:rsid w:val="00EC2336"/>
    <w:rsid w:val="00EC3CC1"/>
    <w:rsid w:val="00EC692D"/>
    <w:rsid w:val="00EC7B42"/>
    <w:rsid w:val="00ED0F50"/>
    <w:rsid w:val="00ED1170"/>
    <w:rsid w:val="00ED150C"/>
    <w:rsid w:val="00ED4199"/>
    <w:rsid w:val="00ED4D47"/>
    <w:rsid w:val="00ED740F"/>
    <w:rsid w:val="00EE0D80"/>
    <w:rsid w:val="00EE488C"/>
    <w:rsid w:val="00EF0832"/>
    <w:rsid w:val="00EF0C3D"/>
    <w:rsid w:val="00EF1DA7"/>
    <w:rsid w:val="00EF26E2"/>
    <w:rsid w:val="00EF5A04"/>
    <w:rsid w:val="00F00443"/>
    <w:rsid w:val="00F02E5A"/>
    <w:rsid w:val="00F032F5"/>
    <w:rsid w:val="00F07298"/>
    <w:rsid w:val="00F07FA9"/>
    <w:rsid w:val="00F118BB"/>
    <w:rsid w:val="00F11A10"/>
    <w:rsid w:val="00F1420A"/>
    <w:rsid w:val="00F2272C"/>
    <w:rsid w:val="00F27DDD"/>
    <w:rsid w:val="00F3101F"/>
    <w:rsid w:val="00F32921"/>
    <w:rsid w:val="00F32D3D"/>
    <w:rsid w:val="00F33774"/>
    <w:rsid w:val="00F34FFC"/>
    <w:rsid w:val="00F364B9"/>
    <w:rsid w:val="00F3670A"/>
    <w:rsid w:val="00F41D92"/>
    <w:rsid w:val="00F424BF"/>
    <w:rsid w:val="00F43113"/>
    <w:rsid w:val="00F466FF"/>
    <w:rsid w:val="00F51361"/>
    <w:rsid w:val="00F65FF5"/>
    <w:rsid w:val="00F70B3C"/>
    <w:rsid w:val="00F71417"/>
    <w:rsid w:val="00F73760"/>
    <w:rsid w:val="00F73E57"/>
    <w:rsid w:val="00F73F6A"/>
    <w:rsid w:val="00F73F97"/>
    <w:rsid w:val="00F779BB"/>
    <w:rsid w:val="00F833A5"/>
    <w:rsid w:val="00F8453F"/>
    <w:rsid w:val="00F84A31"/>
    <w:rsid w:val="00F852DA"/>
    <w:rsid w:val="00F862EF"/>
    <w:rsid w:val="00F924E8"/>
    <w:rsid w:val="00F92FE0"/>
    <w:rsid w:val="00F93749"/>
    <w:rsid w:val="00F937A6"/>
    <w:rsid w:val="00F97439"/>
    <w:rsid w:val="00FA2174"/>
    <w:rsid w:val="00FA2915"/>
    <w:rsid w:val="00FA3668"/>
    <w:rsid w:val="00FA65F4"/>
    <w:rsid w:val="00FB0786"/>
    <w:rsid w:val="00FB0C71"/>
    <w:rsid w:val="00FB31B4"/>
    <w:rsid w:val="00FB31CC"/>
    <w:rsid w:val="00FB6088"/>
    <w:rsid w:val="00FB6BAA"/>
    <w:rsid w:val="00FB7FE5"/>
    <w:rsid w:val="00FC1711"/>
    <w:rsid w:val="00FC3084"/>
    <w:rsid w:val="00FC3362"/>
    <w:rsid w:val="00FC4D4D"/>
    <w:rsid w:val="00FC6F0B"/>
    <w:rsid w:val="00FD06F4"/>
    <w:rsid w:val="00FD4098"/>
    <w:rsid w:val="00FE28CA"/>
    <w:rsid w:val="00FE309D"/>
    <w:rsid w:val="00FE3C04"/>
    <w:rsid w:val="00FF33A1"/>
    <w:rsid w:val="00FF523F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8C7AA7"/>
  <w15:docId w15:val="{0C889944-CD6D-486F-81A2-0CC433E15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7C8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6A3D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485EBE"/>
    <w:pPr>
      <w:ind w:left="720"/>
    </w:pPr>
  </w:style>
  <w:style w:type="table" w:styleId="TableGrid">
    <w:name w:val="Table Grid"/>
    <w:basedOn w:val="TableNormal"/>
    <w:uiPriority w:val="59"/>
    <w:rsid w:val="00E257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D2531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customStyle="1" w:styleId="HeaderChar">
    <w:name w:val="Header Char"/>
    <w:link w:val="Header"/>
    <w:uiPriority w:val="99"/>
    <w:rsid w:val="00BD253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semiHidden/>
    <w:rsid w:val="00BD25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D2531"/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semiHidden/>
    <w:rsid w:val="00BD2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D253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C4A1D"/>
    <w:pPr>
      <w:tabs>
        <w:tab w:val="center" w:pos="4844"/>
        <w:tab w:val="right" w:pos="9689"/>
      </w:tabs>
    </w:pPr>
  </w:style>
  <w:style w:type="character" w:customStyle="1" w:styleId="FooterChar">
    <w:name w:val="Footer Char"/>
    <w:link w:val="Footer"/>
    <w:uiPriority w:val="99"/>
    <w:rsid w:val="00AC4A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laceholderText">
    <w:name w:val="Placeholder Text"/>
    <w:uiPriority w:val="99"/>
    <w:semiHidden/>
    <w:rsid w:val="0060786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942E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942E0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ru-RU" w:eastAsia="ru-RU"/>
    </w:rPr>
  </w:style>
  <w:style w:type="paragraph" w:customStyle="1" w:styleId="DecimalAligned">
    <w:name w:val="Decimal Aligned"/>
    <w:basedOn w:val="Normal"/>
    <w:uiPriority w:val="40"/>
    <w:qFormat/>
    <w:rsid w:val="0070250F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70250F"/>
    <w:rPr>
      <w:rFonts w:ascii="Calibri" w:hAnsi="Calibri"/>
      <w:sz w:val="20"/>
      <w:szCs w:val="20"/>
      <w:lang w:val="en-US" w:eastAsia="ja-JP"/>
    </w:rPr>
  </w:style>
  <w:style w:type="character" w:customStyle="1" w:styleId="FootnoteTextChar">
    <w:name w:val="Footnote Text Char"/>
    <w:link w:val="FootnoteText"/>
    <w:uiPriority w:val="99"/>
    <w:rsid w:val="0070250F"/>
    <w:rPr>
      <w:rFonts w:eastAsia="Times New Roman"/>
      <w:sz w:val="20"/>
      <w:szCs w:val="20"/>
      <w:lang w:eastAsia="ja-JP"/>
    </w:rPr>
  </w:style>
  <w:style w:type="character" w:styleId="SubtleEmphasis">
    <w:name w:val="Subtle Emphasis"/>
    <w:uiPriority w:val="19"/>
    <w:qFormat/>
    <w:rsid w:val="0070250F"/>
    <w:rPr>
      <w:i/>
      <w:iCs/>
      <w:color w:val="000000"/>
    </w:rPr>
  </w:style>
  <w:style w:type="table" w:styleId="LightShading-Accent1">
    <w:name w:val="Light Shading Accent 1"/>
    <w:basedOn w:val="TableNormal"/>
    <w:uiPriority w:val="60"/>
    <w:rsid w:val="0070250F"/>
    <w:rPr>
      <w:rFonts w:eastAsia="Times New Roman"/>
      <w:color w:val="4F81BD"/>
      <w:lang w:eastAsia="ja-JP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Calendar1">
    <w:name w:val="Calendar 1"/>
    <w:basedOn w:val="TableNormal"/>
    <w:uiPriority w:val="99"/>
    <w:qFormat/>
    <w:rsid w:val="00D1124D"/>
    <w:rPr>
      <w:rFonts w:eastAsia="Times New Roman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Calibri" w:hAnsi="Calibr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/>
          <w:left w:val="nil"/>
          <w:bottom w:val="single" w:sz="24" w:space="0" w:color="000000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774"/>
    <w:rPr>
      <w:b/>
      <w:bCs/>
      <w:lang w:val="ru-RU"/>
    </w:rPr>
  </w:style>
  <w:style w:type="character" w:customStyle="1" w:styleId="CommentSubjectChar">
    <w:name w:val="Comment Subject Char"/>
    <w:link w:val="CommentSubject"/>
    <w:uiPriority w:val="99"/>
    <w:semiHidden/>
    <w:rsid w:val="00F3377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Heading1Char">
    <w:name w:val="Heading 1 Char"/>
    <w:link w:val="Heading1"/>
    <w:uiPriority w:val="99"/>
    <w:rsid w:val="00916A3D"/>
    <w:rPr>
      <w:rFonts w:ascii="Cambria" w:hAnsi="Cambria" w:cs="Cambria"/>
      <w:b/>
      <w:bCs/>
      <w:sz w:val="32"/>
      <w:szCs w:val="32"/>
    </w:rPr>
  </w:style>
  <w:style w:type="paragraph" w:customStyle="1" w:styleId="Normal0">
    <w:name w:val="[Normal]"/>
    <w:uiPriority w:val="99"/>
    <w:rsid w:val="00916A3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unhideWhenUsed/>
    <w:rsid w:val="00FA2174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FA2174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ertybank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59041-3C07-49DD-81C9-D907417BC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Davit Kavtaradze</dc:creator>
  <cp:keywords/>
  <cp:lastModifiedBy>Shorena Tavadze</cp:lastModifiedBy>
  <cp:revision>23</cp:revision>
  <cp:lastPrinted>2012-10-26T12:49:00Z</cp:lastPrinted>
  <dcterms:created xsi:type="dcterms:W3CDTF">2018-01-03T14:38:00Z</dcterms:created>
  <dcterms:modified xsi:type="dcterms:W3CDTF">2022-05-03T13:21:00Z</dcterms:modified>
</cp:coreProperties>
</file>